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83CDC3" w14:textId="77777777" w:rsidR="00293D27" w:rsidRPr="00B47000" w:rsidRDefault="00293D27" w:rsidP="008E5E68">
      <w:pPr>
        <w:pBdr>
          <w:top w:val="nil"/>
          <w:left w:val="nil"/>
          <w:bottom w:val="nil"/>
          <w:right w:val="nil"/>
          <w:between w:val="nil"/>
        </w:pBdr>
        <w:tabs>
          <w:tab w:val="left" w:pos="2370"/>
        </w:tabs>
        <w:spacing w:after="0" w:line="240" w:lineRule="auto"/>
        <w:jc w:val="both"/>
        <w:rPr>
          <w:rFonts w:ascii="Arial" w:eastAsia="Arial" w:hAnsi="Arial" w:cs="Arial"/>
          <w:color w:val="000000"/>
        </w:rPr>
      </w:pPr>
    </w:p>
    <w:p w14:paraId="3479714E" w14:textId="77777777" w:rsidR="00293D27" w:rsidRPr="00B47000" w:rsidRDefault="002E697C" w:rsidP="008E5E68">
      <w:pPr>
        <w:pBdr>
          <w:top w:val="nil"/>
          <w:left w:val="nil"/>
          <w:bottom w:val="nil"/>
          <w:right w:val="nil"/>
          <w:between w:val="nil"/>
        </w:pBdr>
        <w:spacing w:after="0" w:line="240" w:lineRule="auto"/>
        <w:jc w:val="both"/>
        <w:rPr>
          <w:rFonts w:ascii="Arial" w:eastAsia="Arial" w:hAnsi="Arial" w:cs="Arial"/>
          <w:color w:val="000000"/>
        </w:rPr>
      </w:pPr>
      <w:r w:rsidRPr="00B47000">
        <w:rPr>
          <w:rFonts w:ascii="Arial" w:eastAsia="Arial" w:hAnsi="Arial" w:cs="Arial"/>
          <w:color w:val="000000"/>
        </w:rPr>
        <w:t xml:space="preserve">Fecha de elaboración: </w:t>
      </w:r>
    </w:p>
    <w:p w14:paraId="4C5AA8D8" w14:textId="3B78797C" w:rsidR="00D60AB4" w:rsidRPr="00B47000" w:rsidRDefault="002E697C" w:rsidP="008E5E68">
      <w:pPr>
        <w:pStyle w:val="Ttulo1"/>
        <w:numPr>
          <w:ilvl w:val="0"/>
          <w:numId w:val="3"/>
        </w:numPr>
        <w:ind w:left="284" w:hanging="284"/>
        <w:jc w:val="both"/>
        <w:rPr>
          <w:rFonts w:ascii="Arial" w:eastAsia="Arial" w:hAnsi="Arial" w:cs="Arial"/>
          <w:b/>
          <w:color w:val="000000"/>
          <w:sz w:val="22"/>
          <w:szCs w:val="22"/>
        </w:rPr>
      </w:pPr>
      <w:bookmarkStart w:id="0" w:name="_heading=h.gjdgxs" w:colFirst="0" w:colLast="0"/>
      <w:bookmarkEnd w:id="0"/>
      <w:r w:rsidRPr="00B47000">
        <w:rPr>
          <w:rFonts w:ascii="Arial" w:eastAsia="Arial" w:hAnsi="Arial" w:cs="Arial"/>
          <w:b/>
          <w:color w:val="000000"/>
          <w:sz w:val="22"/>
          <w:szCs w:val="22"/>
        </w:rPr>
        <w:t>INFORMACIÓN GENERAL</w:t>
      </w:r>
    </w:p>
    <w:p w14:paraId="416314FA" w14:textId="77777777" w:rsidR="00293D27" w:rsidRPr="00B47000" w:rsidRDefault="00293D27" w:rsidP="008E5E68">
      <w:pPr>
        <w:spacing w:after="0"/>
        <w:jc w:val="both"/>
        <w:rPr>
          <w:rFonts w:ascii="Arial" w:eastAsia="Arial" w:hAnsi="Arial" w:cs="Arial"/>
          <w:color w:val="000000"/>
        </w:rPr>
      </w:pPr>
    </w:p>
    <w:tbl>
      <w:tblPr>
        <w:tblStyle w:val="15"/>
        <w:tblW w:w="9284" w:type="dxa"/>
        <w:tblInd w:w="38" w:type="dxa"/>
        <w:tblBorders>
          <w:top w:val="single" w:sz="4" w:space="0" w:color="000000"/>
          <w:left w:val="single" w:sz="4" w:space="0" w:color="000000"/>
          <w:bottom w:val="single" w:sz="12" w:space="0" w:color="000000"/>
          <w:right w:val="single" w:sz="12" w:space="0" w:color="000000"/>
          <w:insideH w:val="single" w:sz="4" w:space="0" w:color="000000"/>
          <w:insideV w:val="single" w:sz="4" w:space="0" w:color="000000"/>
        </w:tblBorders>
        <w:tblLayout w:type="fixed"/>
        <w:tblLook w:val="0400" w:firstRow="0" w:lastRow="0" w:firstColumn="0" w:lastColumn="0" w:noHBand="0" w:noVBand="1"/>
      </w:tblPr>
      <w:tblGrid>
        <w:gridCol w:w="2116"/>
        <w:gridCol w:w="15"/>
        <w:gridCol w:w="207"/>
        <w:gridCol w:w="3155"/>
        <w:gridCol w:w="2555"/>
        <w:gridCol w:w="1236"/>
      </w:tblGrid>
      <w:tr w:rsidR="00293D27" w:rsidRPr="00B47000" w14:paraId="461E0E06" w14:textId="77777777">
        <w:trPr>
          <w:trHeight w:val="607"/>
        </w:trPr>
        <w:tc>
          <w:tcPr>
            <w:tcW w:w="2338" w:type="dxa"/>
            <w:gridSpan w:val="3"/>
            <w:shd w:val="clear" w:color="auto" w:fill="auto"/>
            <w:vAlign w:val="center"/>
          </w:tcPr>
          <w:p w14:paraId="11289EA1"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NOMBRE DEL PROYECTO</w:t>
            </w:r>
          </w:p>
        </w:tc>
        <w:tc>
          <w:tcPr>
            <w:tcW w:w="6946" w:type="dxa"/>
            <w:gridSpan w:val="3"/>
            <w:shd w:val="clear" w:color="auto" w:fill="auto"/>
            <w:vAlign w:val="center"/>
          </w:tcPr>
          <w:p w14:paraId="5E5A37DD" w14:textId="66CBFD9B" w:rsidR="00293D27" w:rsidRPr="00B47000" w:rsidRDefault="002B6F02" w:rsidP="008E5E68">
            <w:pPr>
              <w:spacing w:after="0" w:line="276" w:lineRule="auto"/>
              <w:jc w:val="both"/>
              <w:rPr>
                <w:rFonts w:ascii="Arial" w:eastAsia="Arial" w:hAnsi="Arial" w:cs="Arial"/>
                <w:color w:val="000000"/>
              </w:rPr>
            </w:pPr>
            <w:r w:rsidRPr="00B47000">
              <w:rPr>
                <w:rFonts w:ascii="Arial" w:eastAsia="Arial" w:hAnsi="Arial" w:cs="Arial"/>
              </w:rPr>
              <w:t>Implementación de un Sistema de Captación de Agua Lluvia para el Proceso Productivo de Curtiembres en Chocontá</w:t>
            </w:r>
          </w:p>
        </w:tc>
      </w:tr>
      <w:tr w:rsidR="00293D27" w:rsidRPr="00B47000" w14:paraId="1E187405" w14:textId="77777777">
        <w:trPr>
          <w:trHeight w:val="607"/>
        </w:trPr>
        <w:tc>
          <w:tcPr>
            <w:tcW w:w="2338" w:type="dxa"/>
            <w:gridSpan w:val="3"/>
            <w:shd w:val="clear" w:color="auto" w:fill="auto"/>
            <w:vAlign w:val="center"/>
          </w:tcPr>
          <w:p w14:paraId="0A0CD5DF"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 xml:space="preserve">IDENTIFICADOR </w:t>
            </w:r>
            <w:r w:rsidRPr="00B47000">
              <w:rPr>
                <w:rFonts w:ascii="Arial" w:eastAsia="Arial" w:hAnsi="Arial" w:cs="Arial"/>
              </w:rPr>
              <w:t>FORMULACIÓN</w:t>
            </w:r>
          </w:p>
        </w:tc>
        <w:tc>
          <w:tcPr>
            <w:tcW w:w="6946" w:type="dxa"/>
            <w:gridSpan w:val="3"/>
            <w:shd w:val="clear" w:color="auto" w:fill="auto"/>
            <w:vAlign w:val="center"/>
          </w:tcPr>
          <w:p w14:paraId="29758FC0" w14:textId="77777777" w:rsidR="00293D27" w:rsidRPr="00B47000" w:rsidRDefault="00F42752" w:rsidP="008E5E68">
            <w:pPr>
              <w:spacing w:after="0" w:line="276" w:lineRule="auto"/>
              <w:jc w:val="both"/>
              <w:rPr>
                <w:rFonts w:ascii="Arial" w:eastAsia="Arial" w:hAnsi="Arial" w:cs="Arial"/>
                <w:color w:val="000000"/>
              </w:rPr>
            </w:pPr>
            <w:r w:rsidRPr="00B47000">
              <w:rPr>
                <w:rFonts w:ascii="Arial" w:eastAsia="Arial" w:hAnsi="Arial" w:cs="Arial"/>
                <w:color w:val="000000"/>
              </w:rPr>
              <w:t>NA</w:t>
            </w:r>
          </w:p>
        </w:tc>
      </w:tr>
      <w:tr w:rsidR="00293D27" w:rsidRPr="00B47000" w14:paraId="5C69ECF8" w14:textId="77777777">
        <w:trPr>
          <w:trHeight w:val="314"/>
        </w:trPr>
        <w:tc>
          <w:tcPr>
            <w:tcW w:w="2338" w:type="dxa"/>
            <w:gridSpan w:val="3"/>
            <w:shd w:val="clear" w:color="auto" w:fill="auto"/>
            <w:vAlign w:val="center"/>
          </w:tcPr>
          <w:p w14:paraId="2B27B14B"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TIPO DE PROYECTO</w:t>
            </w:r>
          </w:p>
        </w:tc>
        <w:tc>
          <w:tcPr>
            <w:tcW w:w="3155" w:type="dxa"/>
            <w:shd w:val="clear" w:color="auto" w:fill="auto"/>
            <w:vAlign w:val="center"/>
          </w:tcPr>
          <w:p w14:paraId="2CC95D0B"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rPr>
              <w:t>Economía Circular</w:t>
            </w:r>
          </w:p>
        </w:tc>
        <w:tc>
          <w:tcPr>
            <w:tcW w:w="2555" w:type="dxa"/>
            <w:shd w:val="clear" w:color="auto" w:fill="auto"/>
            <w:vAlign w:val="center"/>
          </w:tcPr>
          <w:p w14:paraId="44033DD2"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AÑO FORMULACIÓN</w:t>
            </w:r>
          </w:p>
        </w:tc>
        <w:tc>
          <w:tcPr>
            <w:tcW w:w="1236" w:type="dxa"/>
            <w:shd w:val="clear" w:color="auto" w:fill="auto"/>
            <w:vAlign w:val="center"/>
          </w:tcPr>
          <w:p w14:paraId="4B677E6D"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2024</w:t>
            </w:r>
          </w:p>
        </w:tc>
      </w:tr>
      <w:tr w:rsidR="00293D27" w:rsidRPr="00B47000" w14:paraId="08AEE545" w14:textId="77777777">
        <w:trPr>
          <w:trHeight w:val="276"/>
        </w:trPr>
        <w:tc>
          <w:tcPr>
            <w:tcW w:w="2338" w:type="dxa"/>
            <w:gridSpan w:val="3"/>
            <w:shd w:val="clear" w:color="auto" w:fill="auto"/>
            <w:vAlign w:val="center"/>
          </w:tcPr>
          <w:p w14:paraId="66B4C9F9"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RESPONSABLE</w:t>
            </w:r>
          </w:p>
        </w:tc>
        <w:tc>
          <w:tcPr>
            <w:tcW w:w="3155" w:type="dxa"/>
            <w:shd w:val="clear" w:color="auto" w:fill="auto"/>
            <w:vAlign w:val="center"/>
          </w:tcPr>
          <w:p w14:paraId="40B5342B" w14:textId="06595F05" w:rsidR="00293D27" w:rsidRPr="00B47000" w:rsidRDefault="005B6163" w:rsidP="008E5E68">
            <w:pPr>
              <w:spacing w:after="0" w:line="276" w:lineRule="auto"/>
              <w:jc w:val="both"/>
              <w:rPr>
                <w:rFonts w:ascii="Arial" w:eastAsia="Arial" w:hAnsi="Arial" w:cs="Arial"/>
                <w:color w:val="000000"/>
              </w:rPr>
            </w:pPr>
            <w:r w:rsidRPr="00B47000">
              <w:rPr>
                <w:rFonts w:ascii="Arial" w:eastAsia="Arial" w:hAnsi="Arial" w:cs="Arial"/>
                <w:color w:val="000000"/>
              </w:rPr>
              <w:t xml:space="preserve">Dirección de Cultura Ambiental y Servicio al Ciudadano DCASC </w:t>
            </w:r>
            <w:r w:rsidR="002E697C" w:rsidRPr="00B47000">
              <w:rPr>
                <w:rFonts w:ascii="Arial" w:eastAsia="Arial" w:hAnsi="Arial" w:cs="Arial"/>
                <w:color w:val="000000"/>
              </w:rPr>
              <w:t xml:space="preserve">Proyecto 13 </w:t>
            </w:r>
          </w:p>
        </w:tc>
        <w:tc>
          <w:tcPr>
            <w:tcW w:w="2555" w:type="dxa"/>
            <w:shd w:val="clear" w:color="auto" w:fill="auto"/>
            <w:vAlign w:val="center"/>
          </w:tcPr>
          <w:p w14:paraId="029F1FE1"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AÑO FINAL EJECUCIÓN</w:t>
            </w:r>
          </w:p>
        </w:tc>
        <w:tc>
          <w:tcPr>
            <w:tcW w:w="1236" w:type="dxa"/>
            <w:shd w:val="clear" w:color="auto" w:fill="auto"/>
            <w:vAlign w:val="center"/>
          </w:tcPr>
          <w:p w14:paraId="2D96AE71" w14:textId="07C2B165"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202</w:t>
            </w:r>
            <w:r w:rsidR="00F03AF1" w:rsidRPr="00B47000">
              <w:rPr>
                <w:rFonts w:ascii="Arial" w:eastAsia="Arial" w:hAnsi="Arial" w:cs="Arial"/>
                <w:color w:val="000000"/>
              </w:rPr>
              <w:t>4</w:t>
            </w:r>
          </w:p>
        </w:tc>
      </w:tr>
      <w:tr w:rsidR="00293D27" w:rsidRPr="00B47000" w14:paraId="47CA425D" w14:textId="77777777">
        <w:trPr>
          <w:trHeight w:val="408"/>
        </w:trPr>
        <w:tc>
          <w:tcPr>
            <w:tcW w:w="2338" w:type="dxa"/>
            <w:gridSpan w:val="3"/>
            <w:shd w:val="clear" w:color="auto" w:fill="auto"/>
            <w:vAlign w:val="center"/>
          </w:tcPr>
          <w:p w14:paraId="389E45BC"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UBICACIÓN</w:t>
            </w:r>
          </w:p>
        </w:tc>
        <w:tc>
          <w:tcPr>
            <w:tcW w:w="3155" w:type="dxa"/>
            <w:shd w:val="clear" w:color="auto" w:fill="auto"/>
            <w:vAlign w:val="center"/>
          </w:tcPr>
          <w:p w14:paraId="2AE60395"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Municipio Chocontá</w:t>
            </w:r>
          </w:p>
        </w:tc>
        <w:tc>
          <w:tcPr>
            <w:tcW w:w="2555" w:type="dxa"/>
            <w:shd w:val="clear" w:color="auto" w:fill="auto"/>
            <w:vAlign w:val="center"/>
          </w:tcPr>
          <w:p w14:paraId="55242D24"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DURACIÓN</w:t>
            </w:r>
          </w:p>
        </w:tc>
        <w:tc>
          <w:tcPr>
            <w:tcW w:w="1236" w:type="dxa"/>
            <w:shd w:val="clear" w:color="auto" w:fill="auto"/>
            <w:vAlign w:val="center"/>
          </w:tcPr>
          <w:p w14:paraId="67E498E4" w14:textId="3D113603" w:rsidR="00293D27" w:rsidRPr="00B47000" w:rsidRDefault="005B6163" w:rsidP="008E5E68">
            <w:pPr>
              <w:spacing w:after="0" w:line="276" w:lineRule="auto"/>
              <w:jc w:val="both"/>
              <w:rPr>
                <w:rFonts w:ascii="Arial" w:eastAsia="Arial" w:hAnsi="Arial" w:cs="Arial"/>
                <w:color w:val="000000"/>
              </w:rPr>
            </w:pPr>
            <w:r w:rsidRPr="00B47000">
              <w:rPr>
                <w:rFonts w:ascii="Arial" w:eastAsia="Arial" w:hAnsi="Arial" w:cs="Arial"/>
                <w:color w:val="000000"/>
              </w:rPr>
              <w:t>3</w:t>
            </w:r>
            <w:r w:rsidR="002E697C" w:rsidRPr="00B47000">
              <w:rPr>
                <w:rFonts w:ascii="Arial" w:eastAsia="Arial" w:hAnsi="Arial" w:cs="Arial"/>
                <w:color w:val="000000"/>
              </w:rPr>
              <w:t xml:space="preserve"> meses</w:t>
            </w:r>
          </w:p>
        </w:tc>
      </w:tr>
      <w:tr w:rsidR="00293D27" w:rsidRPr="00B47000" w14:paraId="59E4DDD3" w14:textId="77777777">
        <w:trPr>
          <w:trHeight w:val="286"/>
        </w:trPr>
        <w:tc>
          <w:tcPr>
            <w:tcW w:w="9284" w:type="dxa"/>
            <w:gridSpan w:val="6"/>
            <w:shd w:val="clear" w:color="auto" w:fill="BDD7EE"/>
            <w:vAlign w:val="center"/>
          </w:tcPr>
          <w:p w14:paraId="3560B3F7" w14:textId="77777777" w:rsidR="00293D27" w:rsidRPr="00B47000" w:rsidRDefault="002E697C" w:rsidP="008E5E68">
            <w:pPr>
              <w:spacing w:after="0" w:line="276" w:lineRule="auto"/>
              <w:jc w:val="both"/>
              <w:rPr>
                <w:rFonts w:ascii="Arial" w:eastAsia="Arial" w:hAnsi="Arial" w:cs="Arial"/>
                <w:b/>
                <w:color w:val="000000"/>
              </w:rPr>
            </w:pPr>
            <w:r w:rsidRPr="00B47000">
              <w:rPr>
                <w:rFonts w:ascii="Arial" w:eastAsia="Arial" w:hAnsi="Arial" w:cs="Arial"/>
                <w:b/>
                <w:color w:val="000000"/>
              </w:rPr>
              <w:t>INCORPORACIÓN PLAN DE GESTIÓN AMBIENTAL REGIONAL PGAR</w:t>
            </w:r>
          </w:p>
        </w:tc>
      </w:tr>
      <w:tr w:rsidR="00293D27" w:rsidRPr="00B47000" w14:paraId="7DB99033" w14:textId="77777777">
        <w:trPr>
          <w:trHeight w:val="488"/>
        </w:trPr>
        <w:tc>
          <w:tcPr>
            <w:tcW w:w="2116" w:type="dxa"/>
            <w:shd w:val="clear" w:color="auto" w:fill="auto"/>
            <w:vAlign w:val="center"/>
          </w:tcPr>
          <w:p w14:paraId="3C1ED25A"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LÍNEA ESTRATÉGICA</w:t>
            </w:r>
          </w:p>
        </w:tc>
        <w:tc>
          <w:tcPr>
            <w:tcW w:w="7168" w:type="dxa"/>
            <w:gridSpan w:val="5"/>
            <w:shd w:val="clear" w:color="auto" w:fill="auto"/>
            <w:vAlign w:val="center"/>
          </w:tcPr>
          <w:p w14:paraId="0578935A" w14:textId="4CD174F8" w:rsidR="00293D27" w:rsidRPr="00B47000" w:rsidRDefault="002F347E" w:rsidP="008E5E68">
            <w:pPr>
              <w:spacing w:after="0" w:line="276" w:lineRule="auto"/>
              <w:jc w:val="both"/>
              <w:rPr>
                <w:rFonts w:ascii="Arial" w:eastAsia="Arial" w:hAnsi="Arial" w:cs="Arial"/>
                <w:color w:val="000000"/>
              </w:rPr>
            </w:pPr>
            <w:r w:rsidRPr="00B47000">
              <w:rPr>
                <w:rFonts w:ascii="Arial" w:eastAsia="Arial" w:hAnsi="Arial" w:cs="Arial"/>
                <w:color w:val="000000"/>
              </w:rPr>
              <w:t>Línea Estratégica 3: Autoridad ambiental para el desarrollo sostenible en el territorio</w:t>
            </w:r>
          </w:p>
        </w:tc>
      </w:tr>
      <w:tr w:rsidR="00293D27" w:rsidRPr="00B47000" w14:paraId="3F754C79" w14:textId="77777777">
        <w:trPr>
          <w:trHeight w:val="421"/>
        </w:trPr>
        <w:tc>
          <w:tcPr>
            <w:tcW w:w="2116" w:type="dxa"/>
            <w:shd w:val="clear" w:color="auto" w:fill="auto"/>
            <w:vAlign w:val="center"/>
          </w:tcPr>
          <w:p w14:paraId="52DDF0AF"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PROGRAMA PGAR</w:t>
            </w:r>
          </w:p>
        </w:tc>
        <w:tc>
          <w:tcPr>
            <w:tcW w:w="7168" w:type="dxa"/>
            <w:gridSpan w:val="5"/>
            <w:shd w:val="clear" w:color="auto" w:fill="auto"/>
            <w:vAlign w:val="center"/>
          </w:tcPr>
          <w:p w14:paraId="276742AA" w14:textId="66B84D50" w:rsidR="00293D27" w:rsidRPr="00B47000" w:rsidRDefault="009F22DA" w:rsidP="008E5E68">
            <w:pPr>
              <w:spacing w:after="0" w:line="276" w:lineRule="auto"/>
              <w:jc w:val="both"/>
              <w:rPr>
                <w:rFonts w:ascii="Arial" w:eastAsia="Arial" w:hAnsi="Arial" w:cs="Arial"/>
                <w:color w:val="000000"/>
              </w:rPr>
            </w:pPr>
            <w:r w:rsidRPr="00B47000">
              <w:rPr>
                <w:rFonts w:ascii="Arial" w:eastAsia="Arial" w:hAnsi="Arial" w:cs="Arial"/>
                <w:color w:val="000000"/>
              </w:rPr>
              <w:t>Programa 6. Fortalecimiento del desempeño ambiental de los sectores productivos</w:t>
            </w:r>
          </w:p>
        </w:tc>
      </w:tr>
      <w:tr w:rsidR="00293D27" w:rsidRPr="00B47000" w14:paraId="15849913" w14:textId="77777777">
        <w:tc>
          <w:tcPr>
            <w:tcW w:w="2116" w:type="dxa"/>
            <w:shd w:val="clear" w:color="auto" w:fill="auto"/>
            <w:vAlign w:val="center"/>
          </w:tcPr>
          <w:p w14:paraId="12039A32"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META ESTRATÉGICA</w:t>
            </w:r>
          </w:p>
          <w:p w14:paraId="2F3F3AA5"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 xml:space="preserve">INDICADOR </w:t>
            </w:r>
          </w:p>
        </w:tc>
        <w:tc>
          <w:tcPr>
            <w:tcW w:w="7168" w:type="dxa"/>
            <w:gridSpan w:val="5"/>
            <w:shd w:val="clear" w:color="auto" w:fill="auto"/>
            <w:vAlign w:val="center"/>
          </w:tcPr>
          <w:p w14:paraId="27B9948C" w14:textId="390F229A" w:rsidR="00293D27" w:rsidRPr="00B47000" w:rsidRDefault="002E697C" w:rsidP="008E5E68">
            <w:pPr>
              <w:jc w:val="both"/>
              <w:rPr>
                <w:rFonts w:ascii="Arial" w:hAnsi="Arial" w:cs="Arial"/>
              </w:rPr>
            </w:pPr>
            <w:r w:rsidRPr="00B47000">
              <w:rPr>
                <w:rFonts w:ascii="Arial" w:hAnsi="Arial" w:cs="Arial"/>
              </w:rPr>
              <w:t> </w:t>
            </w:r>
            <w:r w:rsidR="00CA3559" w:rsidRPr="00B47000">
              <w:rPr>
                <w:rFonts w:ascii="Arial" w:hAnsi="Arial" w:cs="Arial"/>
              </w:rPr>
              <w:t>Trecientos quince (315) proyectos de economía circular y negocios verdes para el fortalecimiento de la gestión ambiental en sectores productivos de los entornos sostenibles priorizados</w:t>
            </w:r>
          </w:p>
        </w:tc>
      </w:tr>
      <w:tr w:rsidR="00293D27" w:rsidRPr="00B47000" w14:paraId="3399A9DF" w14:textId="77777777">
        <w:trPr>
          <w:trHeight w:val="422"/>
        </w:trPr>
        <w:tc>
          <w:tcPr>
            <w:tcW w:w="9284" w:type="dxa"/>
            <w:gridSpan w:val="6"/>
            <w:shd w:val="clear" w:color="auto" w:fill="BDD7EE"/>
            <w:vAlign w:val="center"/>
          </w:tcPr>
          <w:p w14:paraId="1AF13C0E" w14:textId="77777777" w:rsidR="00293D27" w:rsidRPr="00B47000" w:rsidRDefault="002E697C" w:rsidP="008E5E68">
            <w:pPr>
              <w:spacing w:after="0" w:line="276" w:lineRule="auto"/>
              <w:jc w:val="both"/>
              <w:rPr>
                <w:rFonts w:ascii="Arial" w:eastAsia="Arial" w:hAnsi="Arial" w:cs="Arial"/>
                <w:b/>
                <w:color w:val="000000"/>
              </w:rPr>
            </w:pPr>
            <w:r w:rsidRPr="00B47000">
              <w:rPr>
                <w:rFonts w:ascii="Arial" w:eastAsia="Arial" w:hAnsi="Arial" w:cs="Arial"/>
                <w:b/>
                <w:color w:val="000000"/>
              </w:rPr>
              <w:t xml:space="preserve">PLAN DE ACCIÓN CUATRIENAL PAC </w:t>
            </w:r>
          </w:p>
        </w:tc>
      </w:tr>
      <w:tr w:rsidR="00293D27" w:rsidRPr="00B47000" w14:paraId="623E227F" w14:textId="77777777">
        <w:trPr>
          <w:trHeight w:val="365"/>
        </w:trPr>
        <w:tc>
          <w:tcPr>
            <w:tcW w:w="2116" w:type="dxa"/>
            <w:shd w:val="clear" w:color="auto" w:fill="auto"/>
            <w:vAlign w:val="center"/>
          </w:tcPr>
          <w:p w14:paraId="2916A01D"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PROGRAMA PAC</w:t>
            </w:r>
          </w:p>
        </w:tc>
        <w:tc>
          <w:tcPr>
            <w:tcW w:w="7168" w:type="dxa"/>
            <w:gridSpan w:val="5"/>
            <w:shd w:val="clear" w:color="auto" w:fill="auto"/>
            <w:vAlign w:val="center"/>
          </w:tcPr>
          <w:p w14:paraId="640932AD"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Programa 6. Fortalecimiento del desempeño ambiental de los sectores</w:t>
            </w:r>
          </w:p>
          <w:p w14:paraId="4FEA1540"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Productivos.</w:t>
            </w:r>
          </w:p>
        </w:tc>
      </w:tr>
      <w:tr w:rsidR="00293D27" w:rsidRPr="00B47000" w14:paraId="70409248" w14:textId="77777777">
        <w:trPr>
          <w:trHeight w:val="360"/>
        </w:trPr>
        <w:tc>
          <w:tcPr>
            <w:tcW w:w="2116" w:type="dxa"/>
            <w:shd w:val="clear" w:color="auto" w:fill="auto"/>
            <w:vAlign w:val="center"/>
          </w:tcPr>
          <w:p w14:paraId="04BE51B5"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PROYECTO PAC</w:t>
            </w:r>
          </w:p>
        </w:tc>
        <w:tc>
          <w:tcPr>
            <w:tcW w:w="7168" w:type="dxa"/>
            <w:gridSpan w:val="5"/>
            <w:shd w:val="clear" w:color="auto" w:fill="auto"/>
            <w:vAlign w:val="center"/>
          </w:tcPr>
          <w:p w14:paraId="145151FE"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Proyecto 13. Entornos sostenibles para la promoción de los</w:t>
            </w:r>
          </w:p>
          <w:p w14:paraId="0EC32A75"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negocios verdes y la Economía Circular</w:t>
            </w:r>
          </w:p>
        </w:tc>
      </w:tr>
      <w:tr w:rsidR="00293D27" w:rsidRPr="00B47000" w14:paraId="01889067" w14:textId="77777777">
        <w:trPr>
          <w:trHeight w:val="567"/>
        </w:trPr>
        <w:tc>
          <w:tcPr>
            <w:tcW w:w="2116" w:type="dxa"/>
            <w:shd w:val="clear" w:color="auto" w:fill="auto"/>
            <w:vAlign w:val="center"/>
          </w:tcPr>
          <w:p w14:paraId="7838D4CE"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OBJETIVO PAC</w:t>
            </w:r>
          </w:p>
        </w:tc>
        <w:tc>
          <w:tcPr>
            <w:tcW w:w="7168" w:type="dxa"/>
            <w:gridSpan w:val="5"/>
            <w:shd w:val="clear" w:color="auto" w:fill="auto"/>
            <w:vAlign w:val="center"/>
          </w:tcPr>
          <w:p w14:paraId="3748DE65" w14:textId="77777777" w:rsidR="00293D27" w:rsidRPr="00B47000" w:rsidRDefault="002E697C" w:rsidP="008E5E68">
            <w:pPr>
              <w:pBdr>
                <w:top w:val="nil"/>
                <w:left w:val="nil"/>
                <w:bottom w:val="nil"/>
                <w:right w:val="nil"/>
                <w:between w:val="nil"/>
              </w:pBdr>
              <w:spacing w:line="276" w:lineRule="auto"/>
              <w:jc w:val="both"/>
              <w:rPr>
                <w:rFonts w:ascii="Arial" w:eastAsia="Times New Roman" w:hAnsi="Arial" w:cs="Arial"/>
                <w:color w:val="000000"/>
              </w:rPr>
            </w:pPr>
            <w:r w:rsidRPr="00B47000">
              <w:rPr>
                <w:rFonts w:ascii="Arial" w:eastAsia="Arial" w:hAnsi="Arial" w:cs="Arial"/>
                <w:color w:val="000000"/>
              </w:rPr>
              <w:t>Fortalecer la gestión ambiental en sectores productivos de los entornos sostenibles priorizados mediante la formulación e implementación de 105 proyectos de economía circular y negocios verdes en el Territorio CAR, para la conservación de los recursos naturales y el fortalecimiento de capacidades de los actores institucionales y sociales.</w:t>
            </w:r>
          </w:p>
        </w:tc>
      </w:tr>
      <w:tr w:rsidR="00293D27" w:rsidRPr="00B47000" w14:paraId="54C6E2CD" w14:textId="77777777">
        <w:trPr>
          <w:trHeight w:val="334"/>
        </w:trPr>
        <w:tc>
          <w:tcPr>
            <w:tcW w:w="2116" w:type="dxa"/>
            <w:shd w:val="clear" w:color="auto" w:fill="auto"/>
            <w:vAlign w:val="center"/>
          </w:tcPr>
          <w:p w14:paraId="6F186C5F"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ACTIVIDAD PAC</w:t>
            </w:r>
          </w:p>
        </w:tc>
        <w:tc>
          <w:tcPr>
            <w:tcW w:w="7168" w:type="dxa"/>
            <w:gridSpan w:val="5"/>
            <w:shd w:val="clear" w:color="auto" w:fill="auto"/>
            <w:vAlign w:val="center"/>
          </w:tcPr>
          <w:p w14:paraId="1702781E" w14:textId="77777777" w:rsidR="00293D27" w:rsidRPr="00B47000" w:rsidRDefault="002E697C" w:rsidP="008E5E68">
            <w:pPr>
              <w:pBdr>
                <w:top w:val="nil"/>
                <w:left w:val="nil"/>
                <w:bottom w:val="nil"/>
                <w:right w:val="nil"/>
                <w:between w:val="nil"/>
              </w:pBdr>
              <w:spacing w:line="276" w:lineRule="auto"/>
              <w:jc w:val="both"/>
              <w:rPr>
                <w:rFonts w:ascii="Arial" w:eastAsia="Times New Roman" w:hAnsi="Arial" w:cs="Arial"/>
                <w:color w:val="000000"/>
              </w:rPr>
            </w:pPr>
            <w:r w:rsidRPr="00B47000">
              <w:rPr>
                <w:rFonts w:ascii="Arial" w:eastAsia="Arial" w:hAnsi="Arial" w:cs="Arial"/>
                <w:color w:val="000000"/>
              </w:rPr>
              <w:t xml:space="preserve">ACTIVIDAD 13.1.1. Implementar proyectos de economía circular, negocios verdes, aprovechamiento de residuos y gobernanza, en los </w:t>
            </w:r>
            <w:r w:rsidRPr="00B47000">
              <w:rPr>
                <w:rFonts w:ascii="Arial" w:eastAsia="Arial" w:hAnsi="Arial" w:cs="Arial"/>
                <w:color w:val="000000"/>
              </w:rPr>
              <w:lastRenderedPageBreak/>
              <w:t>entornos sostenibles priorizados para el fortalecimiento de la gestión ambiental de los sectores productivos ubicados en el Territorio CAR.</w:t>
            </w:r>
          </w:p>
        </w:tc>
      </w:tr>
      <w:tr w:rsidR="00293D27" w:rsidRPr="00B47000" w14:paraId="749D2A9A" w14:textId="77777777">
        <w:trPr>
          <w:trHeight w:val="314"/>
        </w:trPr>
        <w:tc>
          <w:tcPr>
            <w:tcW w:w="9284" w:type="dxa"/>
            <w:gridSpan w:val="6"/>
            <w:shd w:val="clear" w:color="auto" w:fill="BDD7EE"/>
            <w:vAlign w:val="center"/>
          </w:tcPr>
          <w:p w14:paraId="6CF7AC62" w14:textId="77777777" w:rsidR="00293D27" w:rsidRPr="00B47000" w:rsidRDefault="002E697C" w:rsidP="008E5E68">
            <w:pPr>
              <w:pBdr>
                <w:top w:val="nil"/>
                <w:left w:val="nil"/>
                <w:bottom w:val="nil"/>
                <w:right w:val="nil"/>
                <w:between w:val="nil"/>
              </w:pBdr>
              <w:spacing w:after="0" w:line="276" w:lineRule="auto"/>
              <w:jc w:val="both"/>
              <w:rPr>
                <w:rFonts w:ascii="Arial" w:eastAsia="Arial" w:hAnsi="Arial" w:cs="Arial"/>
                <w:color w:val="000000"/>
              </w:rPr>
            </w:pPr>
            <w:r w:rsidRPr="00B47000">
              <w:rPr>
                <w:rFonts w:ascii="Arial" w:eastAsia="Arial" w:hAnsi="Arial" w:cs="Arial"/>
                <w:b/>
                <w:color w:val="000000"/>
              </w:rPr>
              <w:lastRenderedPageBreak/>
              <w:t>ARTICULACIÓN POMCA</w:t>
            </w:r>
          </w:p>
        </w:tc>
      </w:tr>
      <w:tr w:rsidR="00293D27" w:rsidRPr="00B47000" w14:paraId="63C64D24" w14:textId="77777777">
        <w:trPr>
          <w:trHeight w:val="404"/>
        </w:trPr>
        <w:tc>
          <w:tcPr>
            <w:tcW w:w="2131" w:type="dxa"/>
            <w:gridSpan w:val="2"/>
            <w:tcBorders>
              <w:right w:val="single" w:sz="4" w:space="0" w:color="000000"/>
            </w:tcBorders>
            <w:shd w:val="clear" w:color="auto" w:fill="FFFFFF"/>
            <w:vAlign w:val="center"/>
          </w:tcPr>
          <w:p w14:paraId="4C7851A7" w14:textId="77777777" w:rsidR="00293D27" w:rsidRPr="00B47000" w:rsidRDefault="002E697C" w:rsidP="008E5E68">
            <w:pPr>
              <w:spacing w:after="0" w:line="276" w:lineRule="auto"/>
              <w:jc w:val="both"/>
              <w:rPr>
                <w:rFonts w:ascii="Arial" w:eastAsia="Arial" w:hAnsi="Arial" w:cs="Arial"/>
                <w:b/>
                <w:color w:val="000000"/>
              </w:rPr>
            </w:pPr>
            <w:r w:rsidRPr="00B47000">
              <w:rPr>
                <w:rFonts w:ascii="Arial" w:eastAsia="Arial" w:hAnsi="Arial" w:cs="Arial"/>
                <w:color w:val="000000"/>
              </w:rPr>
              <w:t>NOMBRE DEL POMCA</w:t>
            </w:r>
          </w:p>
        </w:tc>
        <w:tc>
          <w:tcPr>
            <w:tcW w:w="7153" w:type="dxa"/>
            <w:gridSpan w:val="4"/>
            <w:tcBorders>
              <w:left w:val="single" w:sz="4" w:space="0" w:color="000000"/>
            </w:tcBorders>
            <w:shd w:val="clear" w:color="auto" w:fill="FFFFFF"/>
            <w:vAlign w:val="center"/>
          </w:tcPr>
          <w:p w14:paraId="3EE14950" w14:textId="77777777" w:rsidR="00293D27" w:rsidRPr="00B47000" w:rsidRDefault="005C39C7" w:rsidP="008E5E68">
            <w:pPr>
              <w:spacing w:after="0" w:line="276" w:lineRule="auto"/>
              <w:jc w:val="both"/>
              <w:rPr>
                <w:rFonts w:ascii="Arial" w:eastAsia="Arial" w:hAnsi="Arial" w:cs="Arial"/>
                <w:color w:val="000000"/>
              </w:rPr>
            </w:pPr>
            <w:r w:rsidRPr="00B47000">
              <w:rPr>
                <w:rFonts w:ascii="Arial" w:eastAsia="Arial" w:hAnsi="Arial" w:cs="Arial"/>
                <w:color w:val="000000"/>
              </w:rPr>
              <w:t>Río Bogotá</w:t>
            </w:r>
          </w:p>
        </w:tc>
      </w:tr>
      <w:tr w:rsidR="00293D27" w:rsidRPr="00B47000" w14:paraId="4A84C72B" w14:textId="77777777">
        <w:trPr>
          <w:trHeight w:val="423"/>
        </w:trPr>
        <w:tc>
          <w:tcPr>
            <w:tcW w:w="2131" w:type="dxa"/>
            <w:gridSpan w:val="2"/>
            <w:tcBorders>
              <w:right w:val="single" w:sz="4" w:space="0" w:color="000000"/>
            </w:tcBorders>
            <w:shd w:val="clear" w:color="auto" w:fill="FFFFFF"/>
            <w:vAlign w:val="center"/>
          </w:tcPr>
          <w:p w14:paraId="498A3811"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PROGRAMA DEL POMCA</w:t>
            </w:r>
          </w:p>
        </w:tc>
        <w:tc>
          <w:tcPr>
            <w:tcW w:w="7153" w:type="dxa"/>
            <w:gridSpan w:val="4"/>
            <w:tcBorders>
              <w:left w:val="single" w:sz="4" w:space="0" w:color="000000"/>
            </w:tcBorders>
            <w:shd w:val="clear" w:color="auto" w:fill="FFFFFF"/>
            <w:vAlign w:val="center"/>
          </w:tcPr>
          <w:p w14:paraId="5695C3C9" w14:textId="77777777" w:rsidR="00293D27" w:rsidRPr="00B47000" w:rsidRDefault="005C39C7" w:rsidP="008E5E68">
            <w:pPr>
              <w:spacing w:after="0" w:line="276" w:lineRule="auto"/>
              <w:jc w:val="both"/>
              <w:rPr>
                <w:rFonts w:ascii="Arial" w:eastAsia="Arial" w:hAnsi="Arial" w:cs="Arial"/>
                <w:color w:val="000000"/>
              </w:rPr>
            </w:pPr>
            <w:r w:rsidRPr="00B47000">
              <w:rPr>
                <w:rFonts w:ascii="Arial" w:eastAsia="Arial" w:hAnsi="Arial" w:cs="Arial"/>
                <w:color w:val="000000"/>
              </w:rPr>
              <w:t>Programa de Orientación Ambiental Productiva</w:t>
            </w:r>
          </w:p>
        </w:tc>
      </w:tr>
      <w:tr w:rsidR="00293D27" w:rsidRPr="00B47000" w14:paraId="30E8D361" w14:textId="77777777">
        <w:trPr>
          <w:trHeight w:val="423"/>
        </w:trPr>
        <w:tc>
          <w:tcPr>
            <w:tcW w:w="2131" w:type="dxa"/>
            <w:gridSpan w:val="2"/>
            <w:tcBorders>
              <w:right w:val="single" w:sz="4" w:space="0" w:color="000000"/>
            </w:tcBorders>
            <w:shd w:val="clear" w:color="auto" w:fill="FFFFFF"/>
            <w:vAlign w:val="center"/>
          </w:tcPr>
          <w:p w14:paraId="62D98B98"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PROYECTO</w:t>
            </w:r>
          </w:p>
        </w:tc>
        <w:tc>
          <w:tcPr>
            <w:tcW w:w="7153" w:type="dxa"/>
            <w:gridSpan w:val="4"/>
            <w:tcBorders>
              <w:left w:val="single" w:sz="4" w:space="0" w:color="000000"/>
            </w:tcBorders>
            <w:shd w:val="clear" w:color="auto" w:fill="FFFFFF"/>
            <w:vAlign w:val="center"/>
          </w:tcPr>
          <w:p w14:paraId="4ECD314A" w14:textId="77777777" w:rsidR="00293D27" w:rsidRPr="00B47000" w:rsidRDefault="005C39C7" w:rsidP="008E5E68">
            <w:pPr>
              <w:spacing w:after="0" w:line="276" w:lineRule="auto"/>
              <w:jc w:val="both"/>
              <w:rPr>
                <w:rFonts w:ascii="Arial" w:eastAsia="Arial" w:hAnsi="Arial" w:cs="Arial"/>
                <w:color w:val="000000"/>
              </w:rPr>
            </w:pPr>
            <w:r w:rsidRPr="00B47000">
              <w:rPr>
                <w:rFonts w:ascii="Arial" w:eastAsia="Arial" w:hAnsi="Arial" w:cs="Arial"/>
                <w:color w:val="000000"/>
              </w:rPr>
              <w:t>CAP512-PML y Curtiembres en la CRB, municipio de Villapinzón, Chocontá y Localidad de Tunjuelito en Bogotá</w:t>
            </w:r>
          </w:p>
        </w:tc>
      </w:tr>
      <w:tr w:rsidR="00293D27" w:rsidRPr="00B47000" w14:paraId="19E5831E" w14:textId="77777777">
        <w:trPr>
          <w:trHeight w:val="423"/>
        </w:trPr>
        <w:tc>
          <w:tcPr>
            <w:tcW w:w="2131" w:type="dxa"/>
            <w:gridSpan w:val="2"/>
            <w:tcBorders>
              <w:right w:val="single" w:sz="4" w:space="0" w:color="000000"/>
            </w:tcBorders>
            <w:shd w:val="clear" w:color="auto" w:fill="FFFFFF"/>
            <w:vAlign w:val="center"/>
          </w:tcPr>
          <w:p w14:paraId="6F01EE80"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OBJETIVO GENERAL</w:t>
            </w:r>
          </w:p>
        </w:tc>
        <w:tc>
          <w:tcPr>
            <w:tcW w:w="7153" w:type="dxa"/>
            <w:gridSpan w:val="4"/>
            <w:tcBorders>
              <w:left w:val="single" w:sz="4" w:space="0" w:color="000000"/>
            </w:tcBorders>
            <w:shd w:val="clear" w:color="auto" w:fill="FFFFFF"/>
            <w:vAlign w:val="center"/>
          </w:tcPr>
          <w:p w14:paraId="3827A288" w14:textId="77777777" w:rsidR="005C39C7" w:rsidRPr="00B47000" w:rsidRDefault="005C39C7" w:rsidP="008E5E68">
            <w:pPr>
              <w:pStyle w:val="Default"/>
              <w:spacing w:line="276" w:lineRule="auto"/>
              <w:jc w:val="both"/>
              <w:rPr>
                <w:rFonts w:eastAsia="Arial"/>
                <w:sz w:val="22"/>
                <w:szCs w:val="22"/>
                <w:lang w:val="es-CO" w:eastAsia="es-CO"/>
              </w:rPr>
            </w:pPr>
            <w:r w:rsidRPr="00B47000">
              <w:rPr>
                <w:rFonts w:eastAsia="Arial"/>
                <w:sz w:val="22"/>
                <w:szCs w:val="22"/>
                <w:lang w:val="es-CO" w:eastAsia="es-CO"/>
              </w:rPr>
              <w:t xml:space="preserve">Adelantar un estudio y un proceso de trabajo para compilar la información relevante y crítica existente sobre el proceso al igual que adelantar las nuevas investigaciones que se requieren para llegar a un diagnóstico de carácter operativo que permita generar acciones directas de cambio técnico y mejoras socio-ambientales que signifiquen en el corto y mediano plazo una mejor inserción de la industria de curtido de pieles. </w:t>
            </w:r>
          </w:p>
          <w:p w14:paraId="639302F6" w14:textId="77777777" w:rsidR="00293D27" w:rsidRPr="00B47000" w:rsidRDefault="00293D27" w:rsidP="008E5E68">
            <w:pPr>
              <w:spacing w:after="0" w:line="276" w:lineRule="auto"/>
              <w:jc w:val="both"/>
              <w:rPr>
                <w:rFonts w:ascii="Arial" w:eastAsia="Arial" w:hAnsi="Arial" w:cs="Arial"/>
                <w:color w:val="000000"/>
              </w:rPr>
            </w:pPr>
          </w:p>
        </w:tc>
      </w:tr>
      <w:tr w:rsidR="00293D27" w:rsidRPr="00B47000" w14:paraId="7707BA18" w14:textId="77777777">
        <w:trPr>
          <w:trHeight w:val="423"/>
        </w:trPr>
        <w:tc>
          <w:tcPr>
            <w:tcW w:w="2131" w:type="dxa"/>
            <w:gridSpan w:val="2"/>
            <w:tcBorders>
              <w:right w:val="single" w:sz="4" w:space="0" w:color="000000"/>
            </w:tcBorders>
            <w:shd w:val="clear" w:color="auto" w:fill="FFFFFF"/>
            <w:vAlign w:val="center"/>
          </w:tcPr>
          <w:p w14:paraId="14E3D105"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META</w:t>
            </w:r>
          </w:p>
        </w:tc>
        <w:tc>
          <w:tcPr>
            <w:tcW w:w="7153" w:type="dxa"/>
            <w:gridSpan w:val="4"/>
            <w:tcBorders>
              <w:left w:val="single" w:sz="4" w:space="0" w:color="000000"/>
            </w:tcBorders>
            <w:shd w:val="clear" w:color="auto" w:fill="FFFFFF"/>
            <w:vAlign w:val="center"/>
          </w:tcPr>
          <w:p w14:paraId="02D66C5C" w14:textId="77777777" w:rsidR="00293D27" w:rsidRPr="00B47000" w:rsidRDefault="005C39C7" w:rsidP="008E5E68">
            <w:pPr>
              <w:spacing w:after="0" w:line="276" w:lineRule="auto"/>
              <w:jc w:val="both"/>
              <w:rPr>
                <w:rFonts w:ascii="Arial" w:eastAsia="Arial" w:hAnsi="Arial" w:cs="Arial"/>
                <w:color w:val="000000"/>
              </w:rPr>
            </w:pPr>
            <w:r w:rsidRPr="00B47000">
              <w:rPr>
                <w:rFonts w:ascii="Arial" w:eastAsia="Arial" w:hAnsi="Arial" w:cs="Arial"/>
                <w:color w:val="000000"/>
              </w:rPr>
              <w:t>Lograr que una reducción del 70% de contaminantes críticos y el establecimiento de un sistema de manejo integrado de los residuos generados en las diferentes fases del proceso mediante ajustes mediante la revisión de operaciones que permitan cambios en procesos y de materias primas y optimización del uso de agua de enjuague, dando énfasis al logro de un efluente final que responda a las normas que exige la autoridad de control.</w:t>
            </w:r>
          </w:p>
        </w:tc>
      </w:tr>
      <w:tr w:rsidR="00293D27" w:rsidRPr="00B47000" w14:paraId="1793E395" w14:textId="77777777">
        <w:trPr>
          <w:trHeight w:val="423"/>
        </w:trPr>
        <w:tc>
          <w:tcPr>
            <w:tcW w:w="2131" w:type="dxa"/>
            <w:gridSpan w:val="2"/>
            <w:tcBorders>
              <w:right w:val="single" w:sz="4" w:space="0" w:color="000000"/>
            </w:tcBorders>
            <w:shd w:val="clear" w:color="auto" w:fill="FFFFFF"/>
            <w:vAlign w:val="center"/>
          </w:tcPr>
          <w:p w14:paraId="7E7B1F28"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SUBMETA</w:t>
            </w:r>
          </w:p>
        </w:tc>
        <w:tc>
          <w:tcPr>
            <w:tcW w:w="7153" w:type="dxa"/>
            <w:gridSpan w:val="4"/>
            <w:tcBorders>
              <w:left w:val="single" w:sz="4" w:space="0" w:color="000000"/>
            </w:tcBorders>
            <w:shd w:val="clear" w:color="auto" w:fill="FFFFFF"/>
            <w:vAlign w:val="center"/>
          </w:tcPr>
          <w:p w14:paraId="54673CCA" w14:textId="77777777" w:rsidR="00293D27" w:rsidRPr="00B47000" w:rsidRDefault="00E65067" w:rsidP="008E5E68">
            <w:pPr>
              <w:spacing w:after="0" w:line="276" w:lineRule="auto"/>
              <w:jc w:val="both"/>
              <w:rPr>
                <w:rFonts w:ascii="Arial" w:eastAsia="Arial" w:hAnsi="Arial" w:cs="Arial"/>
                <w:color w:val="000000"/>
              </w:rPr>
            </w:pPr>
            <w:r w:rsidRPr="00B47000">
              <w:rPr>
                <w:rFonts w:ascii="Arial" w:eastAsia="Arial" w:hAnsi="Arial" w:cs="Arial"/>
                <w:color w:val="000000"/>
              </w:rPr>
              <w:t>NA</w:t>
            </w:r>
          </w:p>
        </w:tc>
      </w:tr>
      <w:tr w:rsidR="00293D27" w:rsidRPr="00B47000" w14:paraId="3A1A20C8" w14:textId="77777777">
        <w:trPr>
          <w:trHeight w:val="224"/>
        </w:trPr>
        <w:tc>
          <w:tcPr>
            <w:tcW w:w="9284" w:type="dxa"/>
            <w:gridSpan w:val="6"/>
            <w:shd w:val="clear" w:color="auto" w:fill="BDD7EE"/>
            <w:vAlign w:val="center"/>
          </w:tcPr>
          <w:p w14:paraId="1F8E8893" w14:textId="77777777" w:rsidR="00293D27" w:rsidRPr="00B47000" w:rsidRDefault="002E697C" w:rsidP="008E5E68">
            <w:pPr>
              <w:spacing w:after="0" w:line="276" w:lineRule="auto"/>
              <w:jc w:val="both"/>
              <w:rPr>
                <w:rFonts w:ascii="Arial" w:eastAsia="Arial" w:hAnsi="Arial" w:cs="Arial"/>
                <w:b/>
                <w:color w:val="000000"/>
              </w:rPr>
            </w:pPr>
            <w:r w:rsidRPr="00B47000">
              <w:rPr>
                <w:rFonts w:ascii="Arial" w:eastAsia="Arial" w:hAnsi="Arial" w:cs="Arial"/>
                <w:b/>
                <w:color w:val="000000"/>
              </w:rPr>
              <w:t>PLAN DE DESARROLLO NACIONAL “</w:t>
            </w:r>
            <w:r w:rsidRPr="00B47000">
              <w:rPr>
                <w:rFonts w:ascii="Arial" w:hAnsi="Arial" w:cs="Arial"/>
                <w:b/>
              </w:rPr>
              <w:t>Colombia Potencia Mundial de la Vida 2023 – 2026"</w:t>
            </w:r>
          </w:p>
        </w:tc>
      </w:tr>
      <w:tr w:rsidR="00421EE4" w:rsidRPr="00B47000" w14:paraId="3EBBC10F" w14:textId="77777777">
        <w:tc>
          <w:tcPr>
            <w:tcW w:w="2116" w:type="dxa"/>
            <w:shd w:val="clear" w:color="auto" w:fill="auto"/>
            <w:vAlign w:val="center"/>
          </w:tcPr>
          <w:p w14:paraId="17686709" w14:textId="77777777" w:rsidR="00421EE4" w:rsidRPr="00B47000" w:rsidRDefault="00421EE4" w:rsidP="008E5E68">
            <w:pPr>
              <w:spacing w:after="0" w:line="276" w:lineRule="auto"/>
              <w:jc w:val="both"/>
              <w:rPr>
                <w:rFonts w:ascii="Arial" w:eastAsia="Arial" w:hAnsi="Arial" w:cs="Arial"/>
                <w:color w:val="000000"/>
              </w:rPr>
            </w:pPr>
            <w:r w:rsidRPr="00B47000">
              <w:rPr>
                <w:rFonts w:ascii="Arial" w:eastAsia="Arial" w:hAnsi="Arial" w:cs="Arial"/>
                <w:color w:val="000000"/>
              </w:rPr>
              <w:t>PROGRAMA</w:t>
            </w:r>
          </w:p>
        </w:tc>
        <w:tc>
          <w:tcPr>
            <w:tcW w:w="7168" w:type="dxa"/>
            <w:gridSpan w:val="5"/>
            <w:shd w:val="clear" w:color="auto" w:fill="auto"/>
            <w:vAlign w:val="center"/>
          </w:tcPr>
          <w:p w14:paraId="1B457799" w14:textId="77777777" w:rsidR="00421EE4" w:rsidRPr="00B47000" w:rsidRDefault="00421EE4" w:rsidP="008E5E68">
            <w:pPr>
              <w:spacing w:after="0" w:line="276" w:lineRule="auto"/>
              <w:jc w:val="both"/>
              <w:rPr>
                <w:rFonts w:ascii="Arial" w:eastAsia="Arial" w:hAnsi="Arial" w:cs="Arial"/>
              </w:rPr>
            </w:pPr>
            <w:r w:rsidRPr="00B47000">
              <w:rPr>
                <w:rFonts w:ascii="Arial" w:eastAsia="Arial" w:hAnsi="Arial" w:cs="Arial"/>
              </w:rPr>
              <w:t>Transformación productiva, internacionalización y acción climática</w:t>
            </w:r>
          </w:p>
          <w:p w14:paraId="5309EC51" w14:textId="77777777" w:rsidR="00421EE4" w:rsidRPr="00B47000" w:rsidRDefault="00421EE4" w:rsidP="008E5E68">
            <w:pPr>
              <w:pStyle w:val="Default"/>
              <w:spacing w:line="276" w:lineRule="auto"/>
              <w:jc w:val="both"/>
              <w:rPr>
                <w:rFonts w:eastAsia="Arial"/>
                <w:color w:val="auto"/>
                <w:sz w:val="22"/>
                <w:szCs w:val="22"/>
              </w:rPr>
            </w:pPr>
            <w:r w:rsidRPr="00B47000">
              <w:rPr>
                <w:rFonts w:eastAsia="Arial"/>
                <w:color w:val="auto"/>
                <w:sz w:val="22"/>
                <w:szCs w:val="22"/>
                <w:lang w:val="es-CO"/>
              </w:rPr>
              <w:t>Convergencia regional.</w:t>
            </w:r>
          </w:p>
        </w:tc>
      </w:tr>
      <w:tr w:rsidR="00421EE4" w:rsidRPr="00B47000" w14:paraId="3AF86997" w14:textId="77777777">
        <w:tc>
          <w:tcPr>
            <w:tcW w:w="2116" w:type="dxa"/>
            <w:shd w:val="clear" w:color="auto" w:fill="auto"/>
            <w:vAlign w:val="center"/>
          </w:tcPr>
          <w:p w14:paraId="43EA29ED" w14:textId="77777777" w:rsidR="00421EE4" w:rsidRPr="00B47000" w:rsidRDefault="00421EE4" w:rsidP="008E5E68">
            <w:pPr>
              <w:spacing w:after="0" w:line="276" w:lineRule="auto"/>
              <w:jc w:val="both"/>
              <w:rPr>
                <w:rFonts w:ascii="Arial" w:eastAsia="Arial" w:hAnsi="Arial" w:cs="Arial"/>
                <w:color w:val="000000"/>
              </w:rPr>
            </w:pPr>
            <w:r w:rsidRPr="00B47000">
              <w:rPr>
                <w:rFonts w:ascii="Arial" w:eastAsia="Arial" w:hAnsi="Arial" w:cs="Arial"/>
                <w:color w:val="000000"/>
              </w:rPr>
              <w:t>LÍNEA DE TRANSFORMACIÓN</w:t>
            </w:r>
          </w:p>
        </w:tc>
        <w:tc>
          <w:tcPr>
            <w:tcW w:w="7168" w:type="dxa"/>
            <w:gridSpan w:val="5"/>
            <w:shd w:val="clear" w:color="auto" w:fill="auto"/>
            <w:vAlign w:val="center"/>
          </w:tcPr>
          <w:p w14:paraId="09573BE6" w14:textId="77777777" w:rsidR="00421EE4" w:rsidRPr="00B47000" w:rsidRDefault="00421EE4" w:rsidP="008E5E68">
            <w:pPr>
              <w:spacing w:after="0" w:line="276" w:lineRule="auto"/>
              <w:jc w:val="both"/>
              <w:rPr>
                <w:rFonts w:ascii="Arial" w:eastAsia="Arial" w:hAnsi="Arial" w:cs="Arial"/>
              </w:rPr>
            </w:pPr>
            <w:r w:rsidRPr="00B47000">
              <w:rPr>
                <w:rFonts w:ascii="Arial" w:eastAsia="Arial" w:hAnsi="Arial" w:cs="Arial"/>
              </w:rPr>
              <w:t>Transformación productiva, internacionalización y acción climática</w:t>
            </w:r>
          </w:p>
          <w:p w14:paraId="72A18F03" w14:textId="77777777" w:rsidR="00421EE4" w:rsidRPr="00B47000" w:rsidRDefault="00421EE4" w:rsidP="008E5E68">
            <w:pPr>
              <w:pStyle w:val="Default"/>
              <w:spacing w:line="276" w:lineRule="auto"/>
              <w:jc w:val="both"/>
              <w:rPr>
                <w:rFonts w:eastAsia="Arial"/>
                <w:color w:val="auto"/>
                <w:sz w:val="22"/>
                <w:szCs w:val="22"/>
              </w:rPr>
            </w:pPr>
            <w:r w:rsidRPr="00B47000">
              <w:rPr>
                <w:rFonts w:eastAsia="Arial"/>
                <w:color w:val="auto"/>
                <w:sz w:val="22"/>
                <w:szCs w:val="22"/>
                <w:lang w:val="es-CO"/>
              </w:rPr>
              <w:t>Convergencia regional.</w:t>
            </w:r>
          </w:p>
        </w:tc>
      </w:tr>
      <w:tr w:rsidR="00421EE4" w:rsidRPr="00B47000" w14:paraId="5419535E" w14:textId="77777777">
        <w:trPr>
          <w:trHeight w:val="171"/>
        </w:trPr>
        <w:tc>
          <w:tcPr>
            <w:tcW w:w="2116" w:type="dxa"/>
            <w:shd w:val="clear" w:color="auto" w:fill="auto"/>
            <w:vAlign w:val="center"/>
          </w:tcPr>
          <w:p w14:paraId="66F7974D" w14:textId="77777777" w:rsidR="00421EE4" w:rsidRPr="00B47000" w:rsidRDefault="00421EE4" w:rsidP="008E5E68">
            <w:pPr>
              <w:spacing w:after="0" w:line="276" w:lineRule="auto"/>
              <w:jc w:val="both"/>
              <w:rPr>
                <w:rFonts w:ascii="Arial" w:eastAsia="Arial" w:hAnsi="Arial" w:cs="Arial"/>
                <w:color w:val="000000"/>
              </w:rPr>
            </w:pPr>
            <w:r w:rsidRPr="00B47000">
              <w:rPr>
                <w:rFonts w:ascii="Arial" w:eastAsia="Arial" w:hAnsi="Arial" w:cs="Arial"/>
                <w:color w:val="000000"/>
              </w:rPr>
              <w:t>PILAR</w:t>
            </w:r>
          </w:p>
        </w:tc>
        <w:tc>
          <w:tcPr>
            <w:tcW w:w="7168" w:type="dxa"/>
            <w:gridSpan w:val="5"/>
            <w:shd w:val="clear" w:color="auto" w:fill="auto"/>
            <w:vAlign w:val="center"/>
          </w:tcPr>
          <w:p w14:paraId="43744FD2" w14:textId="77777777" w:rsidR="00421EE4" w:rsidRPr="00B47000" w:rsidRDefault="00421EE4" w:rsidP="008E5E68">
            <w:pPr>
              <w:spacing w:after="0" w:line="276" w:lineRule="auto"/>
              <w:jc w:val="both"/>
              <w:rPr>
                <w:rFonts w:ascii="Arial" w:eastAsia="Arial" w:hAnsi="Arial" w:cs="Arial"/>
              </w:rPr>
            </w:pPr>
            <w:r w:rsidRPr="00B47000">
              <w:rPr>
                <w:rFonts w:ascii="Arial" w:eastAsia="Arial" w:hAnsi="Arial" w:cs="Arial"/>
              </w:rPr>
              <w:t>2. Transitar hacia una economía productiva basada en el respeto a la naturaleza, que se enfoca en alcanzar la descarbonización y consolidar territorios resilientes al clima.</w:t>
            </w:r>
          </w:p>
          <w:p w14:paraId="602705E0" w14:textId="77777777" w:rsidR="00421EE4" w:rsidRPr="00B47000" w:rsidRDefault="00421EE4" w:rsidP="008E5E68">
            <w:pPr>
              <w:spacing w:after="0" w:line="276" w:lineRule="auto"/>
              <w:jc w:val="both"/>
              <w:rPr>
                <w:rFonts w:ascii="Arial" w:eastAsia="Arial" w:hAnsi="Arial" w:cs="Arial"/>
              </w:rPr>
            </w:pPr>
            <w:r w:rsidRPr="00B47000">
              <w:rPr>
                <w:rFonts w:ascii="Arial" w:eastAsia="Arial" w:hAnsi="Arial" w:cs="Arial"/>
              </w:rPr>
              <w:lastRenderedPageBreak/>
              <w:t>4. Diversificar la economía a través de la reindustrialización, incluye el cierre de brechas tecnológicas, el impulso a los encadenamientos productivos para la integración regional y global y el fortalecimiento de las capacidades humanas y de los empleos de calidad. Además, con actividades económicas que promuevan el uso sostenible de la biodiversidad, incorporando criterios de economía circular y que sean intensivas en conocimiento e innovación.</w:t>
            </w:r>
          </w:p>
        </w:tc>
      </w:tr>
      <w:tr w:rsidR="00421EE4" w:rsidRPr="00B47000" w14:paraId="52CE3C48" w14:textId="77777777">
        <w:tc>
          <w:tcPr>
            <w:tcW w:w="2116" w:type="dxa"/>
            <w:shd w:val="clear" w:color="auto" w:fill="auto"/>
            <w:vAlign w:val="center"/>
          </w:tcPr>
          <w:p w14:paraId="6AA013B0" w14:textId="77777777" w:rsidR="00421EE4" w:rsidRPr="00B47000" w:rsidRDefault="00421EE4" w:rsidP="008E5E68">
            <w:pPr>
              <w:spacing w:after="0" w:line="276" w:lineRule="auto"/>
              <w:jc w:val="both"/>
              <w:rPr>
                <w:rFonts w:ascii="Arial" w:eastAsia="Arial" w:hAnsi="Arial" w:cs="Arial"/>
                <w:color w:val="000000"/>
              </w:rPr>
            </w:pPr>
            <w:r w:rsidRPr="00B47000">
              <w:rPr>
                <w:rFonts w:ascii="Arial" w:eastAsia="Arial" w:hAnsi="Arial" w:cs="Arial"/>
                <w:color w:val="000000"/>
              </w:rPr>
              <w:lastRenderedPageBreak/>
              <w:t>CATALIZADOR</w:t>
            </w:r>
          </w:p>
        </w:tc>
        <w:tc>
          <w:tcPr>
            <w:tcW w:w="7168" w:type="dxa"/>
            <w:gridSpan w:val="5"/>
            <w:shd w:val="clear" w:color="auto" w:fill="auto"/>
            <w:vAlign w:val="center"/>
          </w:tcPr>
          <w:p w14:paraId="1A203F46" w14:textId="77777777" w:rsidR="00421EE4" w:rsidRPr="00B47000" w:rsidRDefault="00421EE4" w:rsidP="008E5E68">
            <w:pPr>
              <w:pStyle w:val="Default"/>
              <w:spacing w:line="276" w:lineRule="auto"/>
              <w:jc w:val="both"/>
              <w:rPr>
                <w:rFonts w:eastAsia="Arial"/>
                <w:b/>
                <w:bCs/>
                <w:color w:val="auto"/>
                <w:sz w:val="22"/>
                <w:szCs w:val="22"/>
                <w:lang w:val="es-CO"/>
              </w:rPr>
            </w:pPr>
            <w:r w:rsidRPr="00B47000">
              <w:rPr>
                <w:rFonts w:eastAsia="Arial"/>
                <w:b/>
                <w:bCs/>
                <w:color w:val="auto"/>
                <w:sz w:val="22"/>
                <w:szCs w:val="22"/>
                <w:lang w:val="es-CO"/>
              </w:rPr>
              <w:t>4. Transformación productiva, internacionalización y acción climática.</w:t>
            </w:r>
          </w:p>
          <w:p w14:paraId="62282F54" w14:textId="77777777" w:rsidR="00421EE4" w:rsidRPr="00B47000" w:rsidRDefault="00421EE4" w:rsidP="008E5E68">
            <w:pPr>
              <w:pStyle w:val="Default"/>
              <w:spacing w:line="276" w:lineRule="auto"/>
              <w:jc w:val="both"/>
              <w:rPr>
                <w:rFonts w:eastAsia="Arial"/>
                <w:b/>
                <w:bCs/>
                <w:color w:val="auto"/>
                <w:sz w:val="22"/>
                <w:szCs w:val="22"/>
                <w:lang w:val="es-CO"/>
              </w:rPr>
            </w:pPr>
            <w:r w:rsidRPr="00B47000">
              <w:rPr>
                <w:rFonts w:eastAsia="Arial"/>
                <w:b/>
                <w:bCs/>
                <w:color w:val="auto"/>
                <w:sz w:val="22"/>
                <w:szCs w:val="22"/>
                <w:lang w:val="es-CO"/>
              </w:rPr>
              <w:t>A. Naturaleza viva: revitalización con inclusión social</w:t>
            </w:r>
          </w:p>
          <w:p w14:paraId="3AAC8D9F" w14:textId="77777777" w:rsidR="00421EE4" w:rsidRPr="00B47000" w:rsidRDefault="00421EE4" w:rsidP="008E5E68">
            <w:pPr>
              <w:pStyle w:val="Default"/>
              <w:numPr>
                <w:ilvl w:val="0"/>
                <w:numId w:val="9"/>
              </w:numPr>
              <w:spacing w:line="276" w:lineRule="auto"/>
              <w:ind w:left="0" w:firstLine="0"/>
              <w:jc w:val="both"/>
              <w:rPr>
                <w:rFonts w:eastAsia="Arial"/>
                <w:color w:val="auto"/>
                <w:sz w:val="22"/>
                <w:szCs w:val="22"/>
                <w:lang w:val="es-CO"/>
              </w:rPr>
            </w:pPr>
            <w:r w:rsidRPr="00B47000">
              <w:rPr>
                <w:rFonts w:eastAsia="Arial"/>
                <w:color w:val="auto"/>
                <w:sz w:val="22"/>
                <w:szCs w:val="22"/>
                <w:lang w:val="es-CO"/>
              </w:rPr>
              <w:t>Programa de conservación de la naturaleza y su restauración.</w:t>
            </w:r>
          </w:p>
          <w:p w14:paraId="08C1DA04" w14:textId="77777777" w:rsidR="00421EE4" w:rsidRPr="00B47000" w:rsidRDefault="00421EE4" w:rsidP="008E5E68">
            <w:pPr>
              <w:pStyle w:val="Default"/>
              <w:spacing w:line="276" w:lineRule="auto"/>
              <w:jc w:val="both"/>
              <w:rPr>
                <w:rFonts w:eastAsia="Arial"/>
                <w:b/>
                <w:bCs/>
                <w:color w:val="auto"/>
                <w:sz w:val="22"/>
                <w:szCs w:val="22"/>
                <w:lang w:val="es-CO"/>
              </w:rPr>
            </w:pPr>
            <w:r w:rsidRPr="00B47000">
              <w:rPr>
                <w:rFonts w:eastAsia="Arial"/>
                <w:b/>
                <w:bCs/>
                <w:color w:val="auto"/>
                <w:sz w:val="22"/>
                <w:szCs w:val="22"/>
                <w:lang w:val="es-CO"/>
              </w:rPr>
              <w:t>B. Transición económica para alcanzar carbono neutralidad y      consolidar territorios resilientes al clima.</w:t>
            </w:r>
          </w:p>
          <w:p w14:paraId="0FD58959" w14:textId="77777777" w:rsidR="00421EE4" w:rsidRPr="00B47000" w:rsidRDefault="00421EE4" w:rsidP="008E5E68">
            <w:pPr>
              <w:pStyle w:val="Default"/>
              <w:numPr>
                <w:ilvl w:val="0"/>
                <w:numId w:val="9"/>
              </w:numPr>
              <w:spacing w:line="276" w:lineRule="auto"/>
              <w:ind w:left="0" w:firstLine="0"/>
              <w:jc w:val="both"/>
              <w:rPr>
                <w:rFonts w:eastAsia="Arial"/>
                <w:color w:val="auto"/>
                <w:sz w:val="22"/>
                <w:szCs w:val="22"/>
                <w:lang w:val="es-CO"/>
              </w:rPr>
            </w:pPr>
            <w:r w:rsidRPr="00B47000">
              <w:rPr>
                <w:rFonts w:eastAsia="Arial"/>
                <w:color w:val="auto"/>
                <w:sz w:val="22"/>
                <w:szCs w:val="22"/>
                <w:lang w:val="es-CO"/>
              </w:rPr>
              <w:t>Hacia una economía carbono neutral, un territorio y una sociedad resiliente al clima</w:t>
            </w:r>
          </w:p>
          <w:p w14:paraId="0E02D029" w14:textId="77777777" w:rsidR="00421EE4" w:rsidRPr="00B47000" w:rsidRDefault="00421EE4" w:rsidP="008E5E68">
            <w:pPr>
              <w:pStyle w:val="Default"/>
              <w:spacing w:line="276" w:lineRule="auto"/>
              <w:jc w:val="both"/>
              <w:rPr>
                <w:rFonts w:eastAsia="Arial"/>
                <w:b/>
                <w:bCs/>
                <w:color w:val="auto"/>
                <w:sz w:val="22"/>
                <w:szCs w:val="22"/>
                <w:lang w:val="es-CO"/>
              </w:rPr>
            </w:pPr>
            <w:r w:rsidRPr="00B47000">
              <w:rPr>
                <w:rFonts w:eastAsia="Arial"/>
                <w:b/>
                <w:bCs/>
                <w:color w:val="auto"/>
                <w:sz w:val="22"/>
                <w:szCs w:val="22"/>
                <w:lang w:val="es-CO"/>
              </w:rPr>
              <w:t>C. Transición energética justa, segura, confiable y eficiente</w:t>
            </w:r>
          </w:p>
          <w:p w14:paraId="1CF86A8C" w14:textId="77777777" w:rsidR="00421EE4" w:rsidRPr="00B47000" w:rsidRDefault="00421EE4" w:rsidP="008E5E68">
            <w:pPr>
              <w:pStyle w:val="Default"/>
              <w:numPr>
                <w:ilvl w:val="0"/>
                <w:numId w:val="9"/>
              </w:numPr>
              <w:spacing w:line="276" w:lineRule="auto"/>
              <w:ind w:left="0" w:firstLine="0"/>
              <w:jc w:val="both"/>
              <w:rPr>
                <w:rFonts w:eastAsia="Arial"/>
                <w:color w:val="auto"/>
                <w:sz w:val="22"/>
                <w:szCs w:val="22"/>
                <w:lang w:val="es-CO"/>
              </w:rPr>
            </w:pPr>
            <w:r w:rsidRPr="00B47000">
              <w:rPr>
                <w:rFonts w:eastAsia="Arial"/>
                <w:color w:val="auto"/>
                <w:sz w:val="22"/>
                <w:szCs w:val="22"/>
                <w:lang w:val="es-CO"/>
              </w:rPr>
              <w:t>Transición energética justa, basada en el respeto a la naturaleza, la       Justicia Social y la soberanía con seguridad, confiabilidad y eficiencia.</w:t>
            </w:r>
          </w:p>
          <w:p w14:paraId="011C3270" w14:textId="77777777" w:rsidR="00421EE4" w:rsidRPr="00B47000" w:rsidRDefault="00421EE4" w:rsidP="008E5E68">
            <w:pPr>
              <w:pStyle w:val="Default"/>
              <w:spacing w:line="276" w:lineRule="auto"/>
              <w:jc w:val="both"/>
              <w:rPr>
                <w:rFonts w:eastAsia="Arial"/>
                <w:b/>
                <w:bCs/>
                <w:color w:val="auto"/>
                <w:sz w:val="22"/>
                <w:szCs w:val="22"/>
                <w:lang w:val="es-CO"/>
              </w:rPr>
            </w:pPr>
            <w:r w:rsidRPr="00B47000">
              <w:rPr>
                <w:rFonts w:eastAsia="Arial"/>
                <w:b/>
                <w:bCs/>
                <w:color w:val="auto"/>
                <w:sz w:val="22"/>
                <w:szCs w:val="22"/>
                <w:lang w:val="es-CO"/>
              </w:rPr>
              <w:t>D. Economía productiva a través de la reindustrialización y la bioeconomía</w:t>
            </w:r>
          </w:p>
          <w:p w14:paraId="31C7A14B" w14:textId="77777777" w:rsidR="00421EE4" w:rsidRPr="00B47000" w:rsidRDefault="00421EE4" w:rsidP="008E5E68">
            <w:pPr>
              <w:pStyle w:val="Default"/>
              <w:spacing w:line="276" w:lineRule="auto"/>
              <w:jc w:val="both"/>
              <w:rPr>
                <w:rFonts w:eastAsia="Arial"/>
                <w:color w:val="auto"/>
                <w:sz w:val="22"/>
                <w:szCs w:val="22"/>
                <w:lang w:val="es-CO"/>
              </w:rPr>
            </w:pPr>
            <w:r w:rsidRPr="00B47000">
              <w:rPr>
                <w:rFonts w:eastAsia="Arial"/>
                <w:color w:val="auto"/>
                <w:sz w:val="22"/>
                <w:szCs w:val="22"/>
                <w:lang w:val="es-CO"/>
              </w:rPr>
              <w:t>7.De una economía extractivista a una sostenible y productiva:    Política de Reindustrialización, hacia una economía del    conocimiento, incluyente y sostenible</w:t>
            </w:r>
          </w:p>
          <w:p w14:paraId="52839356" w14:textId="77777777" w:rsidR="00421EE4" w:rsidRPr="00B47000" w:rsidRDefault="00421EE4" w:rsidP="008E5E68">
            <w:pPr>
              <w:pStyle w:val="Default"/>
              <w:spacing w:line="276" w:lineRule="auto"/>
              <w:jc w:val="both"/>
              <w:rPr>
                <w:rFonts w:eastAsia="Arial"/>
                <w:color w:val="auto"/>
                <w:sz w:val="22"/>
                <w:szCs w:val="22"/>
                <w:lang w:val="es-CO"/>
              </w:rPr>
            </w:pPr>
            <w:r w:rsidRPr="00B47000">
              <w:rPr>
                <w:rFonts w:eastAsia="Arial"/>
                <w:color w:val="auto"/>
                <w:sz w:val="22"/>
                <w:szCs w:val="22"/>
                <w:lang w:val="es-CO"/>
              </w:rPr>
              <w:t>8. Reindustrialización en actividades conducentes a la sociedad del    conocimiento</w:t>
            </w:r>
          </w:p>
          <w:p w14:paraId="1CB82E76" w14:textId="77777777" w:rsidR="00421EE4" w:rsidRPr="00B47000" w:rsidRDefault="00421EE4" w:rsidP="008E5E68">
            <w:pPr>
              <w:pStyle w:val="Default"/>
              <w:spacing w:line="276" w:lineRule="auto"/>
              <w:jc w:val="both"/>
              <w:rPr>
                <w:rFonts w:eastAsia="Arial"/>
                <w:color w:val="auto"/>
                <w:sz w:val="22"/>
                <w:szCs w:val="22"/>
                <w:lang w:val="es-CO"/>
              </w:rPr>
            </w:pPr>
            <w:r w:rsidRPr="00B47000">
              <w:rPr>
                <w:rFonts w:eastAsia="Arial"/>
                <w:color w:val="auto"/>
                <w:sz w:val="22"/>
                <w:szCs w:val="22"/>
                <w:lang w:val="es-CO"/>
              </w:rPr>
              <w:t>9. Modelos de bioeconomía basada en el conocimiento y la innovación</w:t>
            </w:r>
          </w:p>
          <w:p w14:paraId="60DB295A" w14:textId="77777777" w:rsidR="00421EE4" w:rsidRPr="00B47000" w:rsidRDefault="00421EE4" w:rsidP="008E5E68">
            <w:pPr>
              <w:pStyle w:val="Default"/>
              <w:spacing w:line="276" w:lineRule="auto"/>
              <w:jc w:val="both"/>
              <w:rPr>
                <w:rFonts w:eastAsia="Arial"/>
                <w:color w:val="auto"/>
                <w:sz w:val="22"/>
                <w:szCs w:val="22"/>
                <w:lang w:val="es-CO"/>
              </w:rPr>
            </w:pPr>
          </w:p>
        </w:tc>
      </w:tr>
      <w:tr w:rsidR="00421EE4" w:rsidRPr="00B47000" w14:paraId="319D8F4E" w14:textId="77777777">
        <w:trPr>
          <w:trHeight w:val="294"/>
        </w:trPr>
        <w:tc>
          <w:tcPr>
            <w:tcW w:w="2116" w:type="dxa"/>
            <w:shd w:val="clear" w:color="auto" w:fill="auto"/>
            <w:vAlign w:val="center"/>
          </w:tcPr>
          <w:p w14:paraId="4CEB8726" w14:textId="77777777" w:rsidR="00421EE4" w:rsidRPr="00B47000" w:rsidRDefault="00421EE4" w:rsidP="008E5E68">
            <w:pPr>
              <w:spacing w:after="0" w:line="276" w:lineRule="auto"/>
              <w:jc w:val="both"/>
              <w:rPr>
                <w:rFonts w:ascii="Arial" w:eastAsia="Arial" w:hAnsi="Arial" w:cs="Arial"/>
                <w:color w:val="000000"/>
              </w:rPr>
            </w:pPr>
            <w:r w:rsidRPr="00B47000">
              <w:rPr>
                <w:rFonts w:ascii="Arial" w:eastAsia="Arial" w:hAnsi="Arial" w:cs="Arial"/>
                <w:color w:val="000000"/>
              </w:rPr>
              <w:t>COMPONENTE</w:t>
            </w:r>
          </w:p>
        </w:tc>
        <w:tc>
          <w:tcPr>
            <w:tcW w:w="7168" w:type="dxa"/>
            <w:gridSpan w:val="5"/>
            <w:shd w:val="clear" w:color="auto" w:fill="auto"/>
            <w:vAlign w:val="center"/>
          </w:tcPr>
          <w:p w14:paraId="02AC935A" w14:textId="77777777" w:rsidR="00421EE4" w:rsidRPr="00B47000" w:rsidRDefault="00421EE4" w:rsidP="008E5E68">
            <w:pPr>
              <w:spacing w:after="0" w:line="276" w:lineRule="auto"/>
              <w:jc w:val="both"/>
              <w:rPr>
                <w:rFonts w:ascii="Arial" w:eastAsia="Arial" w:hAnsi="Arial" w:cs="Arial"/>
                <w:color w:val="000000"/>
              </w:rPr>
            </w:pPr>
            <w:r w:rsidRPr="00B47000">
              <w:rPr>
                <w:rFonts w:ascii="Arial" w:eastAsia="Arial" w:hAnsi="Arial" w:cs="Arial"/>
                <w:color w:val="000000"/>
              </w:rPr>
              <w:t>N/A</w:t>
            </w:r>
          </w:p>
        </w:tc>
      </w:tr>
      <w:tr w:rsidR="00421EE4" w:rsidRPr="00B47000" w14:paraId="0E1E62E8" w14:textId="77777777">
        <w:trPr>
          <w:trHeight w:val="224"/>
        </w:trPr>
        <w:tc>
          <w:tcPr>
            <w:tcW w:w="9284" w:type="dxa"/>
            <w:gridSpan w:val="6"/>
            <w:shd w:val="clear" w:color="auto" w:fill="BDD7EE"/>
            <w:vAlign w:val="center"/>
          </w:tcPr>
          <w:p w14:paraId="048F723E" w14:textId="77777777" w:rsidR="00421EE4" w:rsidRPr="00B47000" w:rsidRDefault="00421EE4" w:rsidP="008E5E68">
            <w:pPr>
              <w:spacing w:after="0" w:line="276" w:lineRule="auto"/>
              <w:jc w:val="both"/>
              <w:rPr>
                <w:rFonts w:ascii="Arial" w:eastAsia="Arial" w:hAnsi="Arial" w:cs="Arial"/>
                <w:b/>
                <w:color w:val="000000"/>
              </w:rPr>
            </w:pPr>
            <w:bookmarkStart w:id="1" w:name="_heading=h.30j0zll" w:colFirst="0" w:colLast="0"/>
            <w:bookmarkEnd w:id="1"/>
            <w:r w:rsidRPr="00B47000">
              <w:rPr>
                <w:rFonts w:ascii="Arial" w:eastAsia="Arial" w:hAnsi="Arial" w:cs="Arial"/>
                <w:b/>
                <w:color w:val="000000"/>
              </w:rPr>
              <w:t>PLAN DE DESARROLLO DEPARTAMENTAL</w:t>
            </w:r>
          </w:p>
        </w:tc>
      </w:tr>
      <w:tr w:rsidR="00421EE4" w:rsidRPr="00B47000" w14:paraId="2BC8144F" w14:textId="77777777">
        <w:trPr>
          <w:trHeight w:val="224"/>
        </w:trPr>
        <w:tc>
          <w:tcPr>
            <w:tcW w:w="9284" w:type="dxa"/>
            <w:gridSpan w:val="6"/>
            <w:shd w:val="clear" w:color="auto" w:fill="BDD7EE"/>
            <w:vAlign w:val="center"/>
          </w:tcPr>
          <w:p w14:paraId="3EC52277" w14:textId="77777777" w:rsidR="00421EE4" w:rsidRPr="00B47000" w:rsidRDefault="00421EE4" w:rsidP="008E5E68">
            <w:pPr>
              <w:spacing w:line="276" w:lineRule="auto"/>
              <w:jc w:val="both"/>
              <w:rPr>
                <w:rFonts w:ascii="Arial" w:eastAsia="Arial" w:hAnsi="Arial" w:cs="Arial"/>
                <w:b/>
                <w:color w:val="000000"/>
              </w:rPr>
            </w:pPr>
            <w:r w:rsidRPr="00B47000">
              <w:rPr>
                <w:rFonts w:ascii="Arial" w:eastAsia="Arial" w:hAnsi="Arial" w:cs="Arial"/>
                <w:b/>
                <w:color w:val="000000"/>
              </w:rPr>
              <w:t>PLAN DE DESARROLLO DE CUNDINAMARCA</w:t>
            </w:r>
            <w:r w:rsidRPr="00B47000">
              <w:rPr>
                <w:rFonts w:ascii="Arial" w:eastAsia="Arial" w:hAnsi="Arial" w:cs="Arial"/>
                <w:b/>
                <w:color w:val="000000"/>
              </w:rPr>
              <w:br/>
              <w:t>“GOBERNANDO: MAS QUE UN PLAN 2024-2028”</w:t>
            </w:r>
          </w:p>
        </w:tc>
      </w:tr>
      <w:tr w:rsidR="00421EE4" w:rsidRPr="00B47000" w14:paraId="38B8775E" w14:textId="77777777">
        <w:tc>
          <w:tcPr>
            <w:tcW w:w="2116" w:type="dxa"/>
            <w:shd w:val="clear" w:color="auto" w:fill="auto"/>
            <w:vAlign w:val="center"/>
          </w:tcPr>
          <w:p w14:paraId="35BFF5D0" w14:textId="77777777" w:rsidR="00421EE4" w:rsidRPr="00B47000" w:rsidRDefault="00421EE4" w:rsidP="008E5E68">
            <w:pPr>
              <w:spacing w:after="0" w:line="276" w:lineRule="auto"/>
              <w:jc w:val="both"/>
              <w:rPr>
                <w:rFonts w:ascii="Arial" w:eastAsia="Arial" w:hAnsi="Arial" w:cs="Arial"/>
              </w:rPr>
            </w:pPr>
            <w:r w:rsidRPr="00B47000">
              <w:rPr>
                <w:rFonts w:ascii="Arial" w:eastAsia="Arial" w:hAnsi="Arial" w:cs="Arial"/>
              </w:rPr>
              <w:t>PROGRAMA</w:t>
            </w:r>
          </w:p>
        </w:tc>
        <w:tc>
          <w:tcPr>
            <w:tcW w:w="7168" w:type="dxa"/>
            <w:gridSpan w:val="5"/>
            <w:shd w:val="clear" w:color="auto" w:fill="auto"/>
            <w:vAlign w:val="center"/>
          </w:tcPr>
          <w:p w14:paraId="2046019C" w14:textId="77777777" w:rsidR="00421EE4" w:rsidRPr="00B47000" w:rsidRDefault="00421EE4" w:rsidP="008E5E68">
            <w:pPr>
              <w:spacing w:after="0" w:line="276" w:lineRule="auto"/>
              <w:jc w:val="both"/>
              <w:rPr>
                <w:rFonts w:ascii="Arial" w:eastAsia="Arial" w:hAnsi="Arial" w:cs="Arial"/>
              </w:rPr>
            </w:pPr>
            <w:r w:rsidRPr="00B47000">
              <w:rPr>
                <w:rFonts w:ascii="Arial" w:eastAsia="Arial" w:hAnsi="Arial" w:cs="Arial"/>
              </w:rPr>
              <w:t>Bienestar Verde</w:t>
            </w:r>
          </w:p>
        </w:tc>
      </w:tr>
      <w:tr w:rsidR="00421EE4" w:rsidRPr="00B47000" w14:paraId="263D222D" w14:textId="77777777">
        <w:trPr>
          <w:trHeight w:val="171"/>
        </w:trPr>
        <w:tc>
          <w:tcPr>
            <w:tcW w:w="2116" w:type="dxa"/>
            <w:shd w:val="clear" w:color="auto" w:fill="auto"/>
            <w:vAlign w:val="center"/>
          </w:tcPr>
          <w:p w14:paraId="17C825BF" w14:textId="77777777" w:rsidR="00421EE4" w:rsidRPr="00B47000" w:rsidRDefault="00421EE4" w:rsidP="008E5E68">
            <w:pPr>
              <w:spacing w:after="0" w:line="276" w:lineRule="auto"/>
              <w:jc w:val="both"/>
              <w:rPr>
                <w:rFonts w:ascii="Arial" w:eastAsia="Arial" w:hAnsi="Arial" w:cs="Arial"/>
              </w:rPr>
            </w:pPr>
            <w:r w:rsidRPr="00B47000">
              <w:rPr>
                <w:rFonts w:ascii="Arial" w:eastAsia="Arial" w:hAnsi="Arial" w:cs="Arial"/>
              </w:rPr>
              <w:t>SUBPROGRAMA</w:t>
            </w:r>
          </w:p>
        </w:tc>
        <w:tc>
          <w:tcPr>
            <w:tcW w:w="7168" w:type="dxa"/>
            <w:gridSpan w:val="5"/>
            <w:shd w:val="clear" w:color="auto" w:fill="auto"/>
            <w:vAlign w:val="center"/>
          </w:tcPr>
          <w:p w14:paraId="745CC6A2" w14:textId="77777777" w:rsidR="00421EE4" w:rsidRPr="00B47000" w:rsidRDefault="00421EE4" w:rsidP="008E5E68">
            <w:pPr>
              <w:spacing w:after="0" w:line="276" w:lineRule="auto"/>
              <w:jc w:val="both"/>
              <w:rPr>
                <w:rFonts w:ascii="Arial" w:eastAsia="Arial" w:hAnsi="Arial" w:cs="Arial"/>
              </w:rPr>
            </w:pPr>
            <w:r w:rsidRPr="00B47000">
              <w:rPr>
                <w:rFonts w:ascii="Arial" w:eastAsia="Arial" w:hAnsi="Arial" w:cs="Arial"/>
              </w:rPr>
              <w:t xml:space="preserve">Apuesta: Agua </w:t>
            </w:r>
          </w:p>
        </w:tc>
      </w:tr>
      <w:tr w:rsidR="00421EE4" w:rsidRPr="00B47000" w14:paraId="167755EA" w14:textId="77777777">
        <w:tc>
          <w:tcPr>
            <w:tcW w:w="2116" w:type="dxa"/>
            <w:shd w:val="clear" w:color="auto" w:fill="auto"/>
            <w:vAlign w:val="center"/>
          </w:tcPr>
          <w:p w14:paraId="1254CC6D" w14:textId="77777777" w:rsidR="00421EE4" w:rsidRPr="00B47000" w:rsidRDefault="00421EE4" w:rsidP="008E5E68">
            <w:pPr>
              <w:spacing w:after="0" w:line="276" w:lineRule="auto"/>
              <w:jc w:val="both"/>
              <w:rPr>
                <w:rFonts w:ascii="Arial" w:eastAsia="Arial" w:hAnsi="Arial" w:cs="Arial"/>
              </w:rPr>
            </w:pPr>
            <w:r w:rsidRPr="00B47000">
              <w:rPr>
                <w:rFonts w:ascii="Arial" w:eastAsia="Arial" w:hAnsi="Arial" w:cs="Arial"/>
              </w:rPr>
              <w:t>PROYECTO</w:t>
            </w:r>
          </w:p>
        </w:tc>
        <w:tc>
          <w:tcPr>
            <w:tcW w:w="7168" w:type="dxa"/>
            <w:gridSpan w:val="5"/>
            <w:shd w:val="clear" w:color="auto" w:fill="auto"/>
            <w:vAlign w:val="center"/>
          </w:tcPr>
          <w:p w14:paraId="5A332E4A" w14:textId="77777777" w:rsidR="00421EE4" w:rsidRPr="00B47000" w:rsidRDefault="00421EE4" w:rsidP="008E5E68">
            <w:pPr>
              <w:pStyle w:val="Prrafodelista"/>
              <w:numPr>
                <w:ilvl w:val="0"/>
                <w:numId w:val="10"/>
              </w:numPr>
              <w:spacing w:line="276" w:lineRule="auto"/>
              <w:jc w:val="both"/>
              <w:rPr>
                <w:rFonts w:ascii="Arial" w:eastAsia="Arial" w:hAnsi="Arial" w:cs="Arial"/>
              </w:rPr>
            </w:pPr>
            <w:r w:rsidRPr="00B47000">
              <w:rPr>
                <w:rFonts w:ascii="Arial" w:eastAsia="Arial" w:hAnsi="Arial" w:cs="Arial"/>
              </w:rPr>
              <w:t>Promover labores que promulguen el cuidado y protección de los nacimientos de agua, así como, promover la eficiencia y ahorro del servicio.</w:t>
            </w:r>
          </w:p>
          <w:p w14:paraId="7883ABAA" w14:textId="77777777" w:rsidR="00421EE4" w:rsidRPr="00B47000" w:rsidRDefault="00421EE4" w:rsidP="008E5E68">
            <w:pPr>
              <w:pStyle w:val="Prrafodelista"/>
              <w:numPr>
                <w:ilvl w:val="0"/>
                <w:numId w:val="10"/>
              </w:numPr>
              <w:spacing w:line="276" w:lineRule="auto"/>
              <w:jc w:val="both"/>
              <w:rPr>
                <w:rFonts w:ascii="Arial" w:eastAsia="Arial" w:hAnsi="Arial" w:cs="Arial"/>
              </w:rPr>
            </w:pPr>
            <w:r w:rsidRPr="00B47000">
              <w:rPr>
                <w:rFonts w:ascii="Arial" w:eastAsia="Arial" w:hAnsi="Arial" w:cs="Arial"/>
              </w:rPr>
              <w:lastRenderedPageBreak/>
              <w:t xml:space="preserve"> Implementar estudios frente a las fuentes hídricas en el departamento para detener la ilegalidad de las captaciones y la contaminación del recurso hídrico. </w:t>
            </w:r>
          </w:p>
          <w:p w14:paraId="6E5D9057" w14:textId="77777777" w:rsidR="00421EE4" w:rsidRPr="00B47000" w:rsidRDefault="00421EE4" w:rsidP="008E5E68">
            <w:pPr>
              <w:pStyle w:val="Prrafodelista"/>
              <w:spacing w:after="0" w:line="276" w:lineRule="auto"/>
              <w:jc w:val="both"/>
              <w:rPr>
                <w:rFonts w:ascii="Arial" w:eastAsia="Arial" w:hAnsi="Arial" w:cs="Arial"/>
              </w:rPr>
            </w:pPr>
          </w:p>
        </w:tc>
      </w:tr>
      <w:tr w:rsidR="00421EE4" w:rsidRPr="00B47000" w14:paraId="3CFE40F5" w14:textId="77777777">
        <w:trPr>
          <w:trHeight w:val="280"/>
        </w:trPr>
        <w:tc>
          <w:tcPr>
            <w:tcW w:w="9284" w:type="dxa"/>
            <w:gridSpan w:val="6"/>
            <w:shd w:val="clear" w:color="auto" w:fill="BDD7EE"/>
            <w:vAlign w:val="center"/>
          </w:tcPr>
          <w:p w14:paraId="7B27B2AB" w14:textId="787B07B0" w:rsidR="00421EE4" w:rsidRPr="00B47000" w:rsidRDefault="00421EE4" w:rsidP="008E5E68">
            <w:pPr>
              <w:spacing w:line="276" w:lineRule="auto"/>
              <w:jc w:val="both"/>
              <w:rPr>
                <w:rFonts w:ascii="Arial" w:eastAsia="Arial" w:hAnsi="Arial" w:cs="Arial"/>
                <w:b/>
                <w:color w:val="000000"/>
              </w:rPr>
            </w:pPr>
            <w:r w:rsidRPr="00B47000">
              <w:rPr>
                <w:rFonts w:ascii="Arial" w:eastAsia="Arial" w:hAnsi="Arial" w:cs="Arial"/>
                <w:b/>
                <w:color w:val="000000"/>
              </w:rPr>
              <w:lastRenderedPageBreak/>
              <w:t xml:space="preserve">PLAN DE DESARROLLO DE </w:t>
            </w:r>
            <w:r w:rsidR="007E1893" w:rsidRPr="00B47000">
              <w:rPr>
                <w:rFonts w:ascii="Arial" w:eastAsia="Arial" w:hAnsi="Arial" w:cs="Arial"/>
                <w:b/>
                <w:color w:val="000000"/>
              </w:rPr>
              <w:t>BOYACÁ</w:t>
            </w:r>
            <w:r w:rsidRPr="00B47000">
              <w:rPr>
                <w:rFonts w:ascii="Arial" w:eastAsia="Arial" w:hAnsi="Arial" w:cs="Arial"/>
                <w:b/>
                <w:color w:val="000000"/>
              </w:rPr>
              <w:br/>
              <w:t>“Nuestro Gran Plan es Boyacá 2024-2027”</w:t>
            </w:r>
          </w:p>
        </w:tc>
      </w:tr>
      <w:tr w:rsidR="00421EE4" w:rsidRPr="00B47000" w14:paraId="17E831A9" w14:textId="77777777">
        <w:trPr>
          <w:trHeight w:val="280"/>
        </w:trPr>
        <w:tc>
          <w:tcPr>
            <w:tcW w:w="2116" w:type="dxa"/>
            <w:shd w:val="clear" w:color="auto" w:fill="auto"/>
            <w:vAlign w:val="center"/>
          </w:tcPr>
          <w:p w14:paraId="010ED425" w14:textId="77777777" w:rsidR="00421EE4" w:rsidRPr="00B47000" w:rsidRDefault="00421EE4" w:rsidP="008E5E68">
            <w:pPr>
              <w:spacing w:after="0" w:line="276" w:lineRule="auto"/>
              <w:jc w:val="both"/>
              <w:rPr>
                <w:rFonts w:ascii="Arial" w:eastAsia="Arial" w:hAnsi="Arial" w:cs="Arial"/>
                <w:color w:val="000000"/>
              </w:rPr>
            </w:pPr>
            <w:r w:rsidRPr="00B47000">
              <w:rPr>
                <w:rFonts w:ascii="Arial" w:eastAsia="Arial" w:hAnsi="Arial" w:cs="Arial"/>
                <w:color w:val="000000"/>
              </w:rPr>
              <w:t>PROGRAMA</w:t>
            </w:r>
          </w:p>
        </w:tc>
        <w:tc>
          <w:tcPr>
            <w:tcW w:w="7168" w:type="dxa"/>
            <w:gridSpan w:val="5"/>
            <w:shd w:val="clear" w:color="auto" w:fill="auto"/>
            <w:vAlign w:val="center"/>
          </w:tcPr>
          <w:p w14:paraId="30ED3A74" w14:textId="54018541" w:rsidR="00421EE4" w:rsidRPr="00B47000" w:rsidRDefault="00C8233F" w:rsidP="008E5E68">
            <w:pPr>
              <w:spacing w:after="0" w:line="276" w:lineRule="auto"/>
              <w:jc w:val="both"/>
              <w:rPr>
                <w:rFonts w:ascii="Arial" w:eastAsia="Arial" w:hAnsi="Arial" w:cs="Arial"/>
                <w:color w:val="000000"/>
              </w:rPr>
            </w:pPr>
            <w:r w:rsidRPr="00B47000">
              <w:rPr>
                <w:rFonts w:ascii="Arial" w:eastAsia="Arial" w:hAnsi="Arial" w:cs="Arial"/>
                <w:color w:val="000000"/>
              </w:rPr>
              <w:t>N/A</w:t>
            </w:r>
          </w:p>
        </w:tc>
      </w:tr>
      <w:tr w:rsidR="00421EE4" w:rsidRPr="00B47000" w14:paraId="150DEB1D" w14:textId="77777777">
        <w:trPr>
          <w:trHeight w:val="280"/>
        </w:trPr>
        <w:tc>
          <w:tcPr>
            <w:tcW w:w="2116" w:type="dxa"/>
            <w:shd w:val="clear" w:color="auto" w:fill="auto"/>
            <w:vAlign w:val="center"/>
          </w:tcPr>
          <w:p w14:paraId="41C5E43E" w14:textId="77777777" w:rsidR="00421EE4" w:rsidRPr="00B47000" w:rsidRDefault="00421EE4" w:rsidP="008E5E68">
            <w:pPr>
              <w:spacing w:after="0" w:line="276" w:lineRule="auto"/>
              <w:jc w:val="both"/>
              <w:rPr>
                <w:rFonts w:ascii="Arial" w:eastAsia="Arial" w:hAnsi="Arial" w:cs="Arial"/>
                <w:color w:val="000000"/>
              </w:rPr>
            </w:pPr>
            <w:r w:rsidRPr="00B47000">
              <w:rPr>
                <w:rFonts w:ascii="Arial" w:eastAsia="Arial" w:hAnsi="Arial" w:cs="Arial"/>
                <w:color w:val="000000"/>
              </w:rPr>
              <w:t>SUBPROGRAMA</w:t>
            </w:r>
          </w:p>
        </w:tc>
        <w:tc>
          <w:tcPr>
            <w:tcW w:w="7168" w:type="dxa"/>
            <w:gridSpan w:val="5"/>
            <w:shd w:val="clear" w:color="auto" w:fill="auto"/>
            <w:vAlign w:val="center"/>
          </w:tcPr>
          <w:p w14:paraId="5FD1F76D" w14:textId="08DC9CB4" w:rsidR="00421EE4" w:rsidRPr="00B47000" w:rsidRDefault="00C8233F" w:rsidP="008E5E68">
            <w:pPr>
              <w:spacing w:after="0" w:line="276" w:lineRule="auto"/>
              <w:jc w:val="both"/>
              <w:rPr>
                <w:rFonts w:ascii="Arial" w:eastAsia="Arial" w:hAnsi="Arial" w:cs="Arial"/>
                <w:color w:val="000000"/>
              </w:rPr>
            </w:pPr>
            <w:r w:rsidRPr="00B47000">
              <w:rPr>
                <w:rFonts w:ascii="Arial" w:eastAsia="Arial" w:hAnsi="Arial" w:cs="Arial"/>
                <w:color w:val="000000"/>
              </w:rPr>
              <w:t>N/A</w:t>
            </w:r>
          </w:p>
        </w:tc>
      </w:tr>
      <w:tr w:rsidR="00421EE4" w:rsidRPr="00B47000" w14:paraId="3699219D" w14:textId="77777777">
        <w:trPr>
          <w:trHeight w:val="280"/>
        </w:trPr>
        <w:tc>
          <w:tcPr>
            <w:tcW w:w="2116" w:type="dxa"/>
            <w:shd w:val="clear" w:color="auto" w:fill="auto"/>
            <w:vAlign w:val="center"/>
          </w:tcPr>
          <w:p w14:paraId="52017B32" w14:textId="77777777" w:rsidR="00421EE4" w:rsidRPr="00B47000" w:rsidRDefault="00421EE4" w:rsidP="008E5E68">
            <w:pPr>
              <w:spacing w:after="0" w:line="276" w:lineRule="auto"/>
              <w:jc w:val="both"/>
              <w:rPr>
                <w:rFonts w:ascii="Arial" w:eastAsia="Arial" w:hAnsi="Arial" w:cs="Arial"/>
                <w:color w:val="000000"/>
              </w:rPr>
            </w:pPr>
            <w:r w:rsidRPr="00B47000">
              <w:rPr>
                <w:rFonts w:ascii="Arial" w:eastAsia="Arial" w:hAnsi="Arial" w:cs="Arial"/>
                <w:color w:val="000000"/>
              </w:rPr>
              <w:t>PROYECTO</w:t>
            </w:r>
          </w:p>
        </w:tc>
        <w:tc>
          <w:tcPr>
            <w:tcW w:w="7168" w:type="dxa"/>
            <w:gridSpan w:val="5"/>
            <w:shd w:val="clear" w:color="auto" w:fill="auto"/>
            <w:vAlign w:val="center"/>
          </w:tcPr>
          <w:p w14:paraId="1DE007D4" w14:textId="24B2566D" w:rsidR="00421EE4" w:rsidRPr="00B47000" w:rsidRDefault="00C8233F" w:rsidP="008E5E68">
            <w:pPr>
              <w:spacing w:after="0" w:line="276" w:lineRule="auto"/>
              <w:jc w:val="both"/>
              <w:rPr>
                <w:rFonts w:ascii="Arial" w:eastAsia="Arial" w:hAnsi="Arial" w:cs="Arial"/>
                <w:color w:val="000000"/>
              </w:rPr>
            </w:pPr>
            <w:r w:rsidRPr="00B47000">
              <w:rPr>
                <w:rFonts w:ascii="Arial" w:eastAsia="Arial" w:hAnsi="Arial" w:cs="Arial"/>
                <w:color w:val="000000"/>
              </w:rPr>
              <w:t>N/A</w:t>
            </w:r>
          </w:p>
        </w:tc>
      </w:tr>
      <w:tr w:rsidR="00421EE4" w:rsidRPr="00B47000" w14:paraId="6894AE92" w14:textId="77777777">
        <w:trPr>
          <w:trHeight w:val="280"/>
        </w:trPr>
        <w:tc>
          <w:tcPr>
            <w:tcW w:w="9284" w:type="dxa"/>
            <w:gridSpan w:val="6"/>
            <w:shd w:val="clear" w:color="auto" w:fill="BDD7EE"/>
            <w:vAlign w:val="center"/>
          </w:tcPr>
          <w:p w14:paraId="2BAB5675" w14:textId="77777777" w:rsidR="00421EE4" w:rsidRPr="00B47000" w:rsidRDefault="00421EE4" w:rsidP="008E5E68">
            <w:pPr>
              <w:spacing w:after="0" w:line="276" w:lineRule="auto"/>
              <w:jc w:val="both"/>
              <w:rPr>
                <w:rFonts w:ascii="Arial" w:eastAsia="Arial" w:hAnsi="Arial" w:cs="Arial"/>
                <w:b/>
                <w:color w:val="000000"/>
              </w:rPr>
            </w:pPr>
            <w:r w:rsidRPr="00B47000">
              <w:rPr>
                <w:rFonts w:ascii="Arial" w:eastAsia="Arial" w:hAnsi="Arial" w:cs="Arial"/>
                <w:b/>
                <w:color w:val="000000"/>
              </w:rPr>
              <w:t>PLAN DE DESARROLLO MUNICIPAL</w:t>
            </w:r>
          </w:p>
          <w:p w14:paraId="672098D9" w14:textId="77777777" w:rsidR="00421EE4" w:rsidRPr="00B47000" w:rsidRDefault="00421EE4" w:rsidP="008E5E68">
            <w:pPr>
              <w:spacing w:after="0" w:line="276" w:lineRule="auto"/>
              <w:jc w:val="both"/>
              <w:rPr>
                <w:rFonts w:ascii="Arial" w:eastAsia="Arial" w:hAnsi="Arial" w:cs="Arial"/>
                <w:b/>
                <w:color w:val="000000"/>
                <w:highlight w:val="yellow"/>
              </w:rPr>
            </w:pPr>
            <w:r w:rsidRPr="00B47000">
              <w:rPr>
                <w:rFonts w:ascii="Arial" w:eastAsia="Arial" w:hAnsi="Arial" w:cs="Arial"/>
                <w:b/>
                <w:color w:val="000000"/>
              </w:rPr>
              <w:t>“Chocontá”</w:t>
            </w:r>
          </w:p>
        </w:tc>
      </w:tr>
      <w:tr w:rsidR="00421EE4" w:rsidRPr="00B47000" w14:paraId="52A67DA4" w14:textId="77777777">
        <w:tc>
          <w:tcPr>
            <w:tcW w:w="2116" w:type="dxa"/>
            <w:shd w:val="clear" w:color="auto" w:fill="auto"/>
            <w:vAlign w:val="center"/>
          </w:tcPr>
          <w:p w14:paraId="2AFA0CE7" w14:textId="77777777" w:rsidR="00421EE4" w:rsidRPr="00B47000" w:rsidRDefault="00421EE4" w:rsidP="008E5E68">
            <w:pPr>
              <w:spacing w:after="0" w:line="276" w:lineRule="auto"/>
              <w:jc w:val="both"/>
              <w:rPr>
                <w:rFonts w:ascii="Arial" w:eastAsia="Arial" w:hAnsi="Arial" w:cs="Arial"/>
                <w:color w:val="000000"/>
              </w:rPr>
            </w:pPr>
            <w:r w:rsidRPr="00B47000">
              <w:rPr>
                <w:rFonts w:ascii="Arial" w:eastAsia="Arial" w:hAnsi="Arial" w:cs="Arial"/>
                <w:color w:val="000000"/>
              </w:rPr>
              <w:t>PROGRAMA</w:t>
            </w:r>
          </w:p>
        </w:tc>
        <w:tc>
          <w:tcPr>
            <w:tcW w:w="7168" w:type="dxa"/>
            <w:gridSpan w:val="5"/>
            <w:shd w:val="clear" w:color="auto" w:fill="auto"/>
            <w:vAlign w:val="center"/>
          </w:tcPr>
          <w:p w14:paraId="55CDC90B" w14:textId="77777777" w:rsidR="00421EE4" w:rsidRPr="00B47000" w:rsidRDefault="00421EE4" w:rsidP="008E5E68">
            <w:pPr>
              <w:spacing w:after="0" w:line="276" w:lineRule="auto"/>
              <w:jc w:val="both"/>
              <w:rPr>
                <w:rFonts w:ascii="Arial" w:eastAsia="Arial" w:hAnsi="Arial" w:cs="Arial"/>
              </w:rPr>
            </w:pPr>
            <w:r w:rsidRPr="00B47000">
              <w:rPr>
                <w:rFonts w:ascii="Arial" w:eastAsia="Arial" w:hAnsi="Arial" w:cs="Arial"/>
                <w:kern w:val="2"/>
                <w14:ligatures w14:val="standardContextual"/>
              </w:rPr>
              <w:t>14. Alineación con las órdenes de la Sentencia del Río Bogotá</w:t>
            </w:r>
          </w:p>
        </w:tc>
      </w:tr>
      <w:tr w:rsidR="00421EE4" w:rsidRPr="00B47000" w14:paraId="52F8F050" w14:textId="77777777">
        <w:tc>
          <w:tcPr>
            <w:tcW w:w="2116" w:type="dxa"/>
            <w:shd w:val="clear" w:color="auto" w:fill="auto"/>
            <w:vAlign w:val="center"/>
          </w:tcPr>
          <w:p w14:paraId="582EE3D4" w14:textId="77777777" w:rsidR="00421EE4" w:rsidRPr="00B47000" w:rsidRDefault="00421EE4" w:rsidP="008E5E68">
            <w:pPr>
              <w:spacing w:after="0" w:line="276" w:lineRule="auto"/>
              <w:jc w:val="both"/>
              <w:rPr>
                <w:rFonts w:ascii="Arial" w:eastAsia="Arial" w:hAnsi="Arial" w:cs="Arial"/>
                <w:color w:val="000000"/>
              </w:rPr>
            </w:pPr>
            <w:r w:rsidRPr="00B47000">
              <w:rPr>
                <w:rFonts w:ascii="Arial" w:eastAsia="Arial" w:hAnsi="Arial" w:cs="Arial"/>
                <w:color w:val="000000"/>
              </w:rPr>
              <w:t>SUBPROGRAMA</w:t>
            </w:r>
          </w:p>
        </w:tc>
        <w:tc>
          <w:tcPr>
            <w:tcW w:w="7168" w:type="dxa"/>
            <w:gridSpan w:val="5"/>
            <w:shd w:val="clear" w:color="auto" w:fill="auto"/>
            <w:vAlign w:val="center"/>
          </w:tcPr>
          <w:p w14:paraId="19E72165" w14:textId="77777777" w:rsidR="00421EE4" w:rsidRPr="00B47000" w:rsidRDefault="00421EE4" w:rsidP="008E5E68">
            <w:pPr>
              <w:spacing w:after="0" w:line="276" w:lineRule="auto"/>
              <w:jc w:val="both"/>
              <w:rPr>
                <w:rFonts w:ascii="Arial" w:eastAsia="Arial" w:hAnsi="Arial" w:cs="Arial"/>
              </w:rPr>
            </w:pPr>
            <w:r w:rsidRPr="00B47000">
              <w:rPr>
                <w:rFonts w:ascii="Arial" w:eastAsia="Arial" w:hAnsi="Arial" w:cs="Arial"/>
                <w:kern w:val="2"/>
                <w14:ligatures w14:val="standardContextual"/>
              </w:rPr>
              <w:t>ARTÍCULO 15: ALINEACIÓN CON SENTENCIA DEL RÍO BOGOTÁ.  La articulación de las órdenes emanadas de la sentencia del río Bogotá con las metas del plan de desarrollo de Chocontá representa un compromiso crucial para garantizar el desarrollo sostenible y la protección del medio ambiente en el municipio. En este sentido, se establecerán mecanismos de coordinación entre las autoridades locales y las entidades responsables de la ejecución de la sentencia para asegurar que las acciones y proyectos contemplados en el plan de desarrollo contribuyan al cumplimiento de las disposiciones judiciales. Además, se promoverá la participación ciudadana y el diálogo con la comunidad para asegurar una gestión ambientalmente responsable y socialmente inclusiva. De esta manera, se buscará alcanzar un equilibrio entre el desarrollo económico y la conservación del ecosistema del río Bogotá, garantizando así un futuro sostenible para las generaciones venideras en Chocontá.</w:t>
            </w:r>
          </w:p>
        </w:tc>
      </w:tr>
      <w:tr w:rsidR="00421EE4" w:rsidRPr="00B47000" w14:paraId="5E68B26B" w14:textId="77777777">
        <w:tc>
          <w:tcPr>
            <w:tcW w:w="2116" w:type="dxa"/>
            <w:shd w:val="clear" w:color="auto" w:fill="auto"/>
            <w:vAlign w:val="center"/>
          </w:tcPr>
          <w:p w14:paraId="332817FC" w14:textId="77777777" w:rsidR="00421EE4" w:rsidRPr="00B47000" w:rsidRDefault="00421EE4" w:rsidP="008E5E68">
            <w:pPr>
              <w:spacing w:after="0" w:line="276" w:lineRule="auto"/>
              <w:jc w:val="both"/>
              <w:rPr>
                <w:rFonts w:ascii="Arial" w:eastAsia="Arial" w:hAnsi="Arial" w:cs="Arial"/>
                <w:color w:val="000000"/>
              </w:rPr>
            </w:pPr>
            <w:r w:rsidRPr="00B47000">
              <w:rPr>
                <w:rFonts w:ascii="Arial" w:eastAsia="Arial" w:hAnsi="Arial" w:cs="Arial"/>
                <w:color w:val="000000"/>
              </w:rPr>
              <w:t>PROYECTO</w:t>
            </w:r>
          </w:p>
        </w:tc>
        <w:tc>
          <w:tcPr>
            <w:tcW w:w="7168" w:type="dxa"/>
            <w:gridSpan w:val="5"/>
            <w:shd w:val="clear" w:color="auto" w:fill="auto"/>
            <w:vAlign w:val="center"/>
          </w:tcPr>
          <w:p w14:paraId="242D001B" w14:textId="77777777" w:rsidR="00421EE4" w:rsidRPr="00B47000" w:rsidRDefault="00421EE4" w:rsidP="008E5E68">
            <w:pPr>
              <w:spacing w:after="0" w:line="276" w:lineRule="auto"/>
              <w:jc w:val="both"/>
              <w:rPr>
                <w:rFonts w:ascii="Arial" w:eastAsia="Arial" w:hAnsi="Arial" w:cs="Arial"/>
                <w:kern w:val="2"/>
                <w14:ligatures w14:val="standardContextual"/>
              </w:rPr>
            </w:pPr>
            <w:r w:rsidRPr="00B47000">
              <w:rPr>
                <w:rFonts w:ascii="Arial" w:eastAsia="Arial" w:hAnsi="Arial" w:cs="Arial"/>
                <w:kern w:val="2"/>
                <w14:ligatures w14:val="standardContextual"/>
              </w:rPr>
              <w:t>Orden 4.70: ORDÉNASE a la Corporación Autónoma Regional de Cundinamarca - CAR, al Distrito Capital y a los Municipios de Villapinzón y Chocontá, que en el término perentorio e improrrogable de seis (6) meses contados a partir de la ejecutoria de esta sentencia, incorporen el Programa Nacional de Producción más Limpia en el sector productivo de la región.</w:t>
            </w:r>
          </w:p>
          <w:p w14:paraId="6D69D250" w14:textId="77777777" w:rsidR="00421EE4" w:rsidRPr="00B47000" w:rsidRDefault="00421EE4" w:rsidP="008E5E68">
            <w:pPr>
              <w:spacing w:after="0" w:line="276" w:lineRule="auto"/>
              <w:jc w:val="both"/>
              <w:rPr>
                <w:rFonts w:ascii="Arial" w:eastAsia="Arial" w:hAnsi="Arial" w:cs="Arial"/>
                <w:kern w:val="2"/>
                <w14:ligatures w14:val="standardContextual"/>
              </w:rPr>
            </w:pPr>
            <w:r w:rsidRPr="00B47000">
              <w:rPr>
                <w:rFonts w:ascii="Arial" w:eastAsia="Arial" w:hAnsi="Arial" w:cs="Arial"/>
                <w:kern w:val="2"/>
                <w14:ligatures w14:val="standardContextual"/>
              </w:rPr>
              <w:t>Meta 109 Realizar capacitaciones a los productores agropecuarios, agroindustriales e industriales en mejora, innovación, emprendimiento y liderazgo (BPG, BPM, BPA y P+L).</w:t>
            </w:r>
          </w:p>
          <w:p w14:paraId="0FB64459" w14:textId="77777777" w:rsidR="00421EE4" w:rsidRPr="00B47000" w:rsidRDefault="00421EE4" w:rsidP="008E5E68">
            <w:pPr>
              <w:spacing w:after="0" w:line="276" w:lineRule="auto"/>
              <w:jc w:val="both"/>
              <w:rPr>
                <w:rFonts w:ascii="Arial" w:eastAsia="Arial" w:hAnsi="Arial" w:cs="Arial"/>
              </w:rPr>
            </w:pPr>
          </w:p>
        </w:tc>
      </w:tr>
    </w:tbl>
    <w:p w14:paraId="71919387" w14:textId="77777777" w:rsidR="00293D27" w:rsidRPr="00B47000" w:rsidRDefault="00293D27" w:rsidP="008E5E68">
      <w:pPr>
        <w:spacing w:after="0" w:line="276" w:lineRule="auto"/>
        <w:jc w:val="both"/>
        <w:rPr>
          <w:rFonts w:ascii="Arial" w:eastAsia="Arial" w:hAnsi="Arial" w:cs="Arial"/>
          <w:b/>
          <w:color w:val="000000"/>
        </w:rPr>
      </w:pPr>
    </w:p>
    <w:p w14:paraId="78D58804"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b/>
          <w:color w:val="000000"/>
        </w:rPr>
        <w:t>POBLACIÓN AFECTADA Y OBJETIVO</w:t>
      </w:r>
    </w:p>
    <w:tbl>
      <w:tblPr>
        <w:tblStyle w:val="14"/>
        <w:tblpPr w:leftFromText="141" w:rightFromText="141" w:vertAnchor="text" w:tblpXSpec="center" w:tblpY="1"/>
        <w:tblW w:w="48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08"/>
        <w:gridCol w:w="1510"/>
      </w:tblGrid>
      <w:tr w:rsidR="00293D27" w:rsidRPr="00B47000" w14:paraId="72188D8D" w14:textId="77777777" w:rsidTr="003F197C">
        <w:trPr>
          <w:trHeight w:val="291"/>
          <w:jc w:val="center"/>
        </w:trPr>
        <w:tc>
          <w:tcPr>
            <w:tcW w:w="4818" w:type="dxa"/>
            <w:gridSpan w:val="2"/>
            <w:tcBorders>
              <w:right w:val="single" w:sz="12" w:space="0" w:color="000000"/>
            </w:tcBorders>
            <w:shd w:val="clear" w:color="auto" w:fill="BDD7EE"/>
            <w:vAlign w:val="center"/>
          </w:tcPr>
          <w:p w14:paraId="32D009E6" w14:textId="77777777" w:rsidR="00293D27" w:rsidRPr="00B47000" w:rsidRDefault="002E697C" w:rsidP="008E5E68">
            <w:pPr>
              <w:spacing w:after="0" w:line="276" w:lineRule="auto"/>
              <w:jc w:val="both"/>
              <w:rPr>
                <w:rFonts w:ascii="Arial" w:eastAsia="Arial" w:hAnsi="Arial" w:cs="Arial"/>
                <w:b/>
                <w:color w:val="000000"/>
              </w:rPr>
            </w:pPr>
            <w:r w:rsidRPr="00B47000">
              <w:rPr>
                <w:rFonts w:ascii="Arial" w:eastAsia="Arial" w:hAnsi="Arial" w:cs="Arial"/>
                <w:b/>
                <w:color w:val="000000"/>
              </w:rPr>
              <w:t>RESUMEN POBLACIÓN</w:t>
            </w:r>
          </w:p>
        </w:tc>
      </w:tr>
      <w:tr w:rsidR="00293D27" w:rsidRPr="00B47000" w14:paraId="72391BA5" w14:textId="77777777" w:rsidTr="003F197C">
        <w:trPr>
          <w:trHeight w:val="71"/>
          <w:jc w:val="center"/>
        </w:trPr>
        <w:tc>
          <w:tcPr>
            <w:tcW w:w="3308" w:type="dxa"/>
            <w:shd w:val="clear" w:color="auto" w:fill="auto"/>
            <w:vAlign w:val="center"/>
          </w:tcPr>
          <w:p w14:paraId="32FB41A0"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PA – POBLACIÓN AFECTADA</w:t>
            </w:r>
          </w:p>
        </w:tc>
        <w:tc>
          <w:tcPr>
            <w:tcW w:w="1509" w:type="dxa"/>
            <w:tcBorders>
              <w:right w:val="single" w:sz="12" w:space="0" w:color="000000"/>
            </w:tcBorders>
            <w:shd w:val="clear" w:color="auto" w:fill="auto"/>
            <w:vAlign w:val="center"/>
          </w:tcPr>
          <w:p w14:paraId="6C116413" w14:textId="77777777" w:rsidR="00293D27" w:rsidRPr="00B47000" w:rsidRDefault="00E65067" w:rsidP="008E5E68">
            <w:pPr>
              <w:spacing w:after="0" w:line="276" w:lineRule="auto"/>
              <w:jc w:val="both"/>
              <w:rPr>
                <w:rFonts w:ascii="Arial" w:hAnsi="Arial" w:cs="Arial"/>
              </w:rPr>
            </w:pPr>
            <w:r w:rsidRPr="00B47000">
              <w:rPr>
                <w:rFonts w:ascii="Arial" w:hAnsi="Arial" w:cs="Arial"/>
              </w:rPr>
              <w:t>1</w:t>
            </w:r>
          </w:p>
        </w:tc>
      </w:tr>
      <w:tr w:rsidR="00293D27" w:rsidRPr="00B47000" w14:paraId="09E3E98A" w14:textId="77777777" w:rsidTr="003F197C">
        <w:trPr>
          <w:trHeight w:val="291"/>
          <w:jc w:val="center"/>
        </w:trPr>
        <w:tc>
          <w:tcPr>
            <w:tcW w:w="3308" w:type="dxa"/>
            <w:shd w:val="clear" w:color="auto" w:fill="auto"/>
            <w:vAlign w:val="center"/>
          </w:tcPr>
          <w:p w14:paraId="13E674C4"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PO – POBLACIÓN OBJETIVO</w:t>
            </w:r>
          </w:p>
        </w:tc>
        <w:tc>
          <w:tcPr>
            <w:tcW w:w="1509" w:type="dxa"/>
            <w:tcBorders>
              <w:right w:val="single" w:sz="12" w:space="0" w:color="000000"/>
            </w:tcBorders>
            <w:shd w:val="clear" w:color="auto" w:fill="auto"/>
            <w:vAlign w:val="center"/>
          </w:tcPr>
          <w:p w14:paraId="0B1A455E" w14:textId="77777777" w:rsidR="00293D27" w:rsidRPr="00B47000" w:rsidRDefault="00E65067" w:rsidP="008E5E68">
            <w:pPr>
              <w:spacing w:after="0" w:line="276" w:lineRule="auto"/>
              <w:jc w:val="both"/>
              <w:rPr>
                <w:rFonts w:ascii="Arial" w:hAnsi="Arial" w:cs="Arial"/>
              </w:rPr>
            </w:pPr>
            <w:r w:rsidRPr="00B47000">
              <w:rPr>
                <w:rFonts w:ascii="Arial" w:hAnsi="Arial" w:cs="Arial"/>
              </w:rPr>
              <w:t>1</w:t>
            </w:r>
          </w:p>
        </w:tc>
      </w:tr>
      <w:tr w:rsidR="00293D27" w:rsidRPr="00B47000" w14:paraId="4C9FD913" w14:textId="77777777" w:rsidTr="003F197C">
        <w:trPr>
          <w:trHeight w:val="291"/>
          <w:jc w:val="center"/>
        </w:trPr>
        <w:tc>
          <w:tcPr>
            <w:tcW w:w="3308" w:type="dxa"/>
            <w:shd w:val="clear" w:color="auto" w:fill="auto"/>
            <w:vAlign w:val="center"/>
          </w:tcPr>
          <w:p w14:paraId="07830411"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CANT. MUNIC. AFECTADOS</w:t>
            </w:r>
          </w:p>
        </w:tc>
        <w:tc>
          <w:tcPr>
            <w:tcW w:w="1509" w:type="dxa"/>
            <w:tcBorders>
              <w:right w:val="single" w:sz="12" w:space="0" w:color="000000"/>
            </w:tcBorders>
            <w:shd w:val="clear" w:color="auto" w:fill="auto"/>
            <w:vAlign w:val="center"/>
          </w:tcPr>
          <w:p w14:paraId="483FA4BE" w14:textId="77777777" w:rsidR="00293D27" w:rsidRPr="00B47000" w:rsidRDefault="00E65067" w:rsidP="008E5E68">
            <w:pPr>
              <w:spacing w:after="0" w:line="276" w:lineRule="auto"/>
              <w:jc w:val="both"/>
              <w:rPr>
                <w:rFonts w:ascii="Arial" w:eastAsia="Arial" w:hAnsi="Arial" w:cs="Arial"/>
                <w:color w:val="000000"/>
              </w:rPr>
            </w:pPr>
            <w:r w:rsidRPr="00B47000">
              <w:rPr>
                <w:rFonts w:ascii="Arial" w:eastAsia="Arial" w:hAnsi="Arial" w:cs="Arial"/>
                <w:color w:val="000000"/>
              </w:rPr>
              <w:t>1</w:t>
            </w:r>
          </w:p>
        </w:tc>
      </w:tr>
      <w:tr w:rsidR="00293D27" w:rsidRPr="00B47000" w14:paraId="06F6C09D" w14:textId="77777777" w:rsidTr="003F197C">
        <w:trPr>
          <w:trHeight w:val="291"/>
          <w:jc w:val="center"/>
        </w:trPr>
        <w:tc>
          <w:tcPr>
            <w:tcW w:w="3308" w:type="dxa"/>
            <w:tcBorders>
              <w:bottom w:val="single" w:sz="12" w:space="0" w:color="000000"/>
            </w:tcBorders>
            <w:shd w:val="clear" w:color="auto" w:fill="auto"/>
            <w:vAlign w:val="center"/>
          </w:tcPr>
          <w:p w14:paraId="2B5795C1"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CANT. MUNIC. OBJETIVO</w:t>
            </w:r>
          </w:p>
        </w:tc>
        <w:tc>
          <w:tcPr>
            <w:tcW w:w="1509" w:type="dxa"/>
            <w:tcBorders>
              <w:bottom w:val="single" w:sz="12" w:space="0" w:color="000000"/>
              <w:right w:val="single" w:sz="12" w:space="0" w:color="000000"/>
            </w:tcBorders>
            <w:shd w:val="clear" w:color="auto" w:fill="auto"/>
            <w:vAlign w:val="center"/>
          </w:tcPr>
          <w:p w14:paraId="5A18DD83" w14:textId="63F5BC26" w:rsidR="00293D27" w:rsidRPr="00B47000" w:rsidRDefault="00243058" w:rsidP="008E5E68">
            <w:pPr>
              <w:spacing w:after="0" w:line="276" w:lineRule="auto"/>
              <w:jc w:val="both"/>
              <w:rPr>
                <w:rFonts w:ascii="Arial" w:eastAsia="Arial" w:hAnsi="Arial" w:cs="Arial"/>
                <w:color w:val="000000"/>
              </w:rPr>
            </w:pPr>
            <w:r w:rsidRPr="00B47000">
              <w:rPr>
                <w:rFonts w:ascii="Arial" w:eastAsia="Arial" w:hAnsi="Arial" w:cs="Arial"/>
                <w:color w:val="000000"/>
              </w:rPr>
              <w:t>1</w:t>
            </w:r>
          </w:p>
        </w:tc>
      </w:tr>
      <w:tr w:rsidR="00293D27" w:rsidRPr="00B47000" w14:paraId="28EB0769" w14:textId="77777777" w:rsidTr="003F197C">
        <w:trPr>
          <w:trHeight w:val="291"/>
          <w:jc w:val="center"/>
        </w:trPr>
        <w:tc>
          <w:tcPr>
            <w:tcW w:w="3308" w:type="dxa"/>
            <w:tcBorders>
              <w:bottom w:val="single" w:sz="4" w:space="0" w:color="000000"/>
            </w:tcBorders>
            <w:shd w:val="clear" w:color="auto" w:fill="auto"/>
            <w:vAlign w:val="center"/>
          </w:tcPr>
          <w:p w14:paraId="4347E83B" w14:textId="77777777" w:rsidR="00293D27" w:rsidRPr="00B47000" w:rsidRDefault="002E697C" w:rsidP="008E5E68">
            <w:pPr>
              <w:spacing w:after="0" w:line="276" w:lineRule="auto"/>
              <w:jc w:val="both"/>
              <w:rPr>
                <w:rFonts w:ascii="Arial" w:eastAsia="Arial" w:hAnsi="Arial" w:cs="Arial"/>
                <w:b/>
                <w:color w:val="000000"/>
              </w:rPr>
            </w:pPr>
            <w:r w:rsidRPr="00B47000">
              <w:rPr>
                <w:rFonts w:ascii="Arial" w:eastAsia="Arial" w:hAnsi="Arial" w:cs="Arial"/>
                <w:b/>
                <w:color w:val="000000"/>
              </w:rPr>
              <w:t>% IMPACTO (PO/PA*100)</w:t>
            </w:r>
          </w:p>
        </w:tc>
        <w:tc>
          <w:tcPr>
            <w:tcW w:w="1509" w:type="dxa"/>
            <w:tcBorders>
              <w:bottom w:val="single" w:sz="4" w:space="0" w:color="000000"/>
              <w:right w:val="single" w:sz="12" w:space="0" w:color="000000"/>
            </w:tcBorders>
            <w:shd w:val="clear" w:color="auto" w:fill="auto"/>
            <w:vAlign w:val="center"/>
          </w:tcPr>
          <w:p w14:paraId="38A4E4D1" w14:textId="4ED75573" w:rsidR="00293D27" w:rsidRPr="00B47000" w:rsidRDefault="005E2DEA" w:rsidP="008E5E68">
            <w:pPr>
              <w:spacing w:after="0" w:line="276" w:lineRule="auto"/>
              <w:jc w:val="both"/>
              <w:rPr>
                <w:rFonts w:ascii="Arial" w:eastAsia="Arial" w:hAnsi="Arial" w:cs="Arial"/>
                <w:b/>
                <w:color w:val="000000"/>
              </w:rPr>
            </w:pPr>
            <w:r w:rsidRPr="00B47000">
              <w:rPr>
                <w:rFonts w:ascii="Arial" w:eastAsia="Arial" w:hAnsi="Arial" w:cs="Arial"/>
                <w:b/>
                <w:color w:val="000000"/>
              </w:rPr>
              <w:t>1 %</w:t>
            </w:r>
          </w:p>
        </w:tc>
      </w:tr>
    </w:tbl>
    <w:p w14:paraId="5B8806AF" w14:textId="77777777" w:rsidR="00293D27" w:rsidRPr="00B47000" w:rsidRDefault="00293D27" w:rsidP="008E5E68">
      <w:pPr>
        <w:spacing w:after="0" w:line="276" w:lineRule="auto"/>
        <w:jc w:val="both"/>
        <w:rPr>
          <w:rFonts w:ascii="Arial" w:eastAsia="Arial" w:hAnsi="Arial" w:cs="Arial"/>
          <w:color w:val="000000"/>
        </w:rPr>
      </w:pPr>
    </w:p>
    <w:tbl>
      <w:tblPr>
        <w:tblStyle w:val="13"/>
        <w:tblW w:w="730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5"/>
        <w:gridCol w:w="2159"/>
        <w:gridCol w:w="2448"/>
      </w:tblGrid>
      <w:tr w:rsidR="00293D27" w:rsidRPr="00B47000" w14:paraId="09894F1D" w14:textId="77777777" w:rsidTr="003F197C">
        <w:trPr>
          <w:trHeight w:val="295"/>
          <w:jc w:val="center"/>
        </w:trPr>
        <w:tc>
          <w:tcPr>
            <w:tcW w:w="7302" w:type="dxa"/>
            <w:gridSpan w:val="3"/>
            <w:tcBorders>
              <w:right w:val="single" w:sz="12" w:space="0" w:color="000000"/>
            </w:tcBorders>
            <w:shd w:val="clear" w:color="auto" w:fill="BDD7EE"/>
            <w:vAlign w:val="center"/>
          </w:tcPr>
          <w:p w14:paraId="0C75429E" w14:textId="77777777" w:rsidR="00293D27" w:rsidRPr="00B47000" w:rsidRDefault="002E697C" w:rsidP="008E5E68">
            <w:pPr>
              <w:spacing w:after="0" w:line="276" w:lineRule="auto"/>
              <w:jc w:val="both"/>
              <w:rPr>
                <w:rFonts w:ascii="Arial" w:eastAsia="Arial" w:hAnsi="Arial" w:cs="Arial"/>
                <w:b/>
                <w:color w:val="000000"/>
              </w:rPr>
            </w:pPr>
            <w:r w:rsidRPr="00B47000">
              <w:rPr>
                <w:rFonts w:ascii="Arial" w:eastAsia="Arial" w:hAnsi="Arial" w:cs="Arial"/>
                <w:b/>
                <w:color w:val="000000"/>
              </w:rPr>
              <w:t>DETALLE POBLACIÓN</w:t>
            </w:r>
          </w:p>
        </w:tc>
      </w:tr>
      <w:tr w:rsidR="00293D27" w:rsidRPr="00B47000" w14:paraId="68638AA3" w14:textId="77777777" w:rsidTr="003F197C">
        <w:trPr>
          <w:trHeight w:val="295"/>
          <w:jc w:val="center"/>
        </w:trPr>
        <w:tc>
          <w:tcPr>
            <w:tcW w:w="2695" w:type="dxa"/>
            <w:shd w:val="clear" w:color="auto" w:fill="BDD7EE"/>
            <w:vAlign w:val="center"/>
          </w:tcPr>
          <w:p w14:paraId="73ACC959"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b/>
                <w:color w:val="000000"/>
              </w:rPr>
              <w:t>UBICACIÓN GENERAL</w:t>
            </w:r>
          </w:p>
        </w:tc>
        <w:tc>
          <w:tcPr>
            <w:tcW w:w="2159" w:type="dxa"/>
            <w:tcBorders>
              <w:right w:val="single" w:sz="12" w:space="0" w:color="000000"/>
            </w:tcBorders>
            <w:shd w:val="clear" w:color="auto" w:fill="BDD7EE"/>
            <w:vAlign w:val="center"/>
          </w:tcPr>
          <w:p w14:paraId="46B555EA" w14:textId="77777777" w:rsidR="00293D27" w:rsidRPr="00B47000" w:rsidRDefault="002E697C" w:rsidP="008E5E68">
            <w:pPr>
              <w:spacing w:after="0" w:line="276" w:lineRule="auto"/>
              <w:jc w:val="both"/>
              <w:rPr>
                <w:rFonts w:ascii="Arial" w:eastAsia="Arial" w:hAnsi="Arial" w:cs="Arial"/>
                <w:b/>
                <w:color w:val="000000"/>
              </w:rPr>
            </w:pPr>
            <w:r w:rsidRPr="00B47000">
              <w:rPr>
                <w:rFonts w:ascii="Arial" w:eastAsia="Arial" w:hAnsi="Arial" w:cs="Arial"/>
                <w:b/>
                <w:color w:val="000000"/>
              </w:rPr>
              <w:t>POBLACIÓN AFECTADA</w:t>
            </w:r>
          </w:p>
        </w:tc>
        <w:tc>
          <w:tcPr>
            <w:tcW w:w="2446" w:type="dxa"/>
            <w:tcBorders>
              <w:right w:val="single" w:sz="12" w:space="0" w:color="000000"/>
            </w:tcBorders>
            <w:shd w:val="clear" w:color="auto" w:fill="BDD7EE"/>
          </w:tcPr>
          <w:p w14:paraId="35ADD224" w14:textId="77777777" w:rsidR="00293D27" w:rsidRPr="00B47000" w:rsidRDefault="002E697C" w:rsidP="008E5E68">
            <w:pPr>
              <w:spacing w:after="0" w:line="276" w:lineRule="auto"/>
              <w:jc w:val="both"/>
              <w:rPr>
                <w:rFonts w:ascii="Arial" w:eastAsia="Arial" w:hAnsi="Arial" w:cs="Arial"/>
                <w:b/>
                <w:color w:val="000000"/>
              </w:rPr>
            </w:pPr>
            <w:r w:rsidRPr="00B47000">
              <w:rPr>
                <w:rFonts w:ascii="Arial" w:eastAsia="Arial" w:hAnsi="Arial" w:cs="Arial"/>
                <w:b/>
                <w:color w:val="000000"/>
              </w:rPr>
              <w:t>POBLACIÓN OBJETIVO</w:t>
            </w:r>
          </w:p>
        </w:tc>
      </w:tr>
      <w:tr w:rsidR="00293D27" w:rsidRPr="00B47000" w14:paraId="1900FD1E" w14:textId="77777777" w:rsidTr="003F197C">
        <w:trPr>
          <w:trHeight w:val="295"/>
          <w:jc w:val="center"/>
        </w:trPr>
        <w:tc>
          <w:tcPr>
            <w:tcW w:w="2695" w:type="dxa"/>
            <w:shd w:val="clear" w:color="auto" w:fill="auto"/>
            <w:vAlign w:val="center"/>
          </w:tcPr>
          <w:p w14:paraId="4DCA8E11"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REGIÓN</w:t>
            </w:r>
            <w:r w:rsidRPr="00B47000">
              <w:rPr>
                <w:rFonts w:ascii="Arial" w:eastAsia="Arial" w:hAnsi="Arial" w:cs="Arial"/>
                <w:color w:val="000000"/>
              </w:rPr>
              <w:tab/>
            </w:r>
          </w:p>
        </w:tc>
        <w:tc>
          <w:tcPr>
            <w:tcW w:w="2159" w:type="dxa"/>
            <w:tcBorders>
              <w:right w:val="single" w:sz="12" w:space="0" w:color="000000"/>
            </w:tcBorders>
            <w:shd w:val="clear" w:color="auto" w:fill="auto"/>
            <w:vAlign w:val="center"/>
          </w:tcPr>
          <w:p w14:paraId="6EB90FDE" w14:textId="68107030" w:rsidR="00293D27" w:rsidRPr="00B47000" w:rsidRDefault="008E58AA" w:rsidP="008E5E68">
            <w:pPr>
              <w:spacing w:after="0" w:line="276" w:lineRule="auto"/>
              <w:jc w:val="both"/>
              <w:rPr>
                <w:rFonts w:ascii="Arial" w:hAnsi="Arial" w:cs="Arial"/>
              </w:rPr>
            </w:pPr>
            <w:r w:rsidRPr="00B47000">
              <w:rPr>
                <w:rFonts w:ascii="Arial" w:hAnsi="Arial" w:cs="Arial"/>
              </w:rPr>
              <w:t>103.262</w:t>
            </w:r>
          </w:p>
        </w:tc>
        <w:tc>
          <w:tcPr>
            <w:tcW w:w="2446" w:type="dxa"/>
            <w:tcBorders>
              <w:right w:val="single" w:sz="12" w:space="0" w:color="000000"/>
            </w:tcBorders>
          </w:tcPr>
          <w:p w14:paraId="4CA2B4DA" w14:textId="77777777" w:rsidR="00293D27" w:rsidRPr="00B47000" w:rsidRDefault="00293D27" w:rsidP="008E5E68">
            <w:pPr>
              <w:spacing w:after="0" w:line="276" w:lineRule="auto"/>
              <w:jc w:val="both"/>
              <w:rPr>
                <w:rFonts w:ascii="Arial" w:hAnsi="Arial" w:cs="Arial"/>
              </w:rPr>
            </w:pPr>
          </w:p>
        </w:tc>
      </w:tr>
      <w:tr w:rsidR="00293D27" w:rsidRPr="00B47000" w14:paraId="55D6A4EF" w14:textId="77777777" w:rsidTr="003F197C">
        <w:trPr>
          <w:trHeight w:val="295"/>
          <w:jc w:val="center"/>
        </w:trPr>
        <w:tc>
          <w:tcPr>
            <w:tcW w:w="2695" w:type="dxa"/>
            <w:shd w:val="clear" w:color="auto" w:fill="auto"/>
            <w:vAlign w:val="center"/>
          </w:tcPr>
          <w:p w14:paraId="55FB2D48"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DEPARTAMENTO</w:t>
            </w:r>
          </w:p>
        </w:tc>
        <w:tc>
          <w:tcPr>
            <w:tcW w:w="2159" w:type="dxa"/>
            <w:tcBorders>
              <w:right w:val="single" w:sz="12" w:space="0" w:color="000000"/>
            </w:tcBorders>
            <w:shd w:val="clear" w:color="auto" w:fill="auto"/>
            <w:vAlign w:val="center"/>
          </w:tcPr>
          <w:p w14:paraId="200504A4" w14:textId="109FAA8D" w:rsidR="00293D27" w:rsidRPr="00B47000" w:rsidRDefault="00936E38" w:rsidP="008E5E68">
            <w:pPr>
              <w:pBdr>
                <w:top w:val="nil"/>
                <w:left w:val="nil"/>
                <w:bottom w:val="nil"/>
                <w:right w:val="nil"/>
                <w:between w:val="nil"/>
              </w:pBdr>
              <w:spacing w:after="0" w:line="276" w:lineRule="auto"/>
              <w:jc w:val="both"/>
              <w:rPr>
                <w:rFonts w:ascii="Arial" w:eastAsia="Times New Roman" w:hAnsi="Arial" w:cs="Arial"/>
                <w:color w:val="000000"/>
              </w:rPr>
            </w:pPr>
            <w:r w:rsidRPr="00B47000">
              <w:rPr>
                <w:rFonts w:ascii="Arial" w:eastAsia="Times New Roman" w:hAnsi="Arial" w:cs="Arial"/>
                <w:color w:val="000000"/>
              </w:rPr>
              <w:t>3.497.825</w:t>
            </w:r>
          </w:p>
        </w:tc>
        <w:tc>
          <w:tcPr>
            <w:tcW w:w="2446" w:type="dxa"/>
            <w:tcBorders>
              <w:right w:val="single" w:sz="12" w:space="0" w:color="000000"/>
            </w:tcBorders>
          </w:tcPr>
          <w:p w14:paraId="7B8FC71D" w14:textId="77777777" w:rsidR="00293D27" w:rsidRPr="00B47000" w:rsidRDefault="00293D27" w:rsidP="008E5E68">
            <w:pPr>
              <w:spacing w:after="0" w:line="276" w:lineRule="auto"/>
              <w:jc w:val="both"/>
              <w:rPr>
                <w:rFonts w:ascii="Arial" w:eastAsia="Arial" w:hAnsi="Arial" w:cs="Arial"/>
                <w:color w:val="000000"/>
              </w:rPr>
            </w:pPr>
          </w:p>
        </w:tc>
      </w:tr>
      <w:tr w:rsidR="00293D27" w:rsidRPr="00B47000" w14:paraId="0BEACD2F" w14:textId="77777777" w:rsidTr="003F197C">
        <w:trPr>
          <w:trHeight w:val="295"/>
          <w:jc w:val="center"/>
        </w:trPr>
        <w:tc>
          <w:tcPr>
            <w:tcW w:w="2695" w:type="dxa"/>
            <w:shd w:val="clear" w:color="auto" w:fill="auto"/>
            <w:vAlign w:val="center"/>
          </w:tcPr>
          <w:p w14:paraId="26825957"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 xml:space="preserve">MUNICIPIO </w:t>
            </w:r>
          </w:p>
        </w:tc>
        <w:tc>
          <w:tcPr>
            <w:tcW w:w="2159" w:type="dxa"/>
            <w:tcBorders>
              <w:right w:val="single" w:sz="12" w:space="0" w:color="000000"/>
            </w:tcBorders>
            <w:shd w:val="clear" w:color="auto" w:fill="auto"/>
            <w:vAlign w:val="center"/>
          </w:tcPr>
          <w:p w14:paraId="71AA2363" w14:textId="5C3CC213" w:rsidR="00293D27" w:rsidRPr="00B47000" w:rsidRDefault="002E6E4D" w:rsidP="008E5E68">
            <w:pPr>
              <w:spacing w:after="0" w:line="276" w:lineRule="auto"/>
              <w:jc w:val="both"/>
              <w:rPr>
                <w:rFonts w:ascii="Arial" w:eastAsia="Arial" w:hAnsi="Arial" w:cs="Arial"/>
              </w:rPr>
            </w:pPr>
            <w:r w:rsidRPr="00B47000">
              <w:rPr>
                <w:rFonts w:ascii="Arial" w:eastAsia="Arial" w:hAnsi="Arial" w:cs="Arial"/>
              </w:rPr>
              <w:t>32.579</w:t>
            </w:r>
          </w:p>
        </w:tc>
        <w:tc>
          <w:tcPr>
            <w:tcW w:w="2446" w:type="dxa"/>
            <w:tcBorders>
              <w:right w:val="single" w:sz="12" w:space="0" w:color="000000"/>
            </w:tcBorders>
          </w:tcPr>
          <w:p w14:paraId="271C836E" w14:textId="77777777" w:rsidR="00293D27" w:rsidRPr="00B47000" w:rsidRDefault="00293D27" w:rsidP="008E5E68">
            <w:pPr>
              <w:spacing w:after="0" w:line="276" w:lineRule="auto"/>
              <w:jc w:val="both"/>
              <w:rPr>
                <w:rFonts w:ascii="Arial" w:eastAsia="Arial" w:hAnsi="Arial" w:cs="Arial"/>
                <w:color w:val="000000"/>
              </w:rPr>
            </w:pPr>
          </w:p>
        </w:tc>
      </w:tr>
      <w:tr w:rsidR="00293D27" w:rsidRPr="00B47000" w14:paraId="2B631759" w14:textId="77777777" w:rsidTr="003F197C">
        <w:trPr>
          <w:trHeight w:val="295"/>
          <w:jc w:val="center"/>
        </w:trPr>
        <w:tc>
          <w:tcPr>
            <w:tcW w:w="2695" w:type="dxa"/>
            <w:shd w:val="clear" w:color="auto" w:fill="auto"/>
            <w:vAlign w:val="center"/>
          </w:tcPr>
          <w:p w14:paraId="49CE3CB8"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 xml:space="preserve">RESGUARDO </w:t>
            </w:r>
          </w:p>
        </w:tc>
        <w:tc>
          <w:tcPr>
            <w:tcW w:w="2159" w:type="dxa"/>
            <w:tcBorders>
              <w:right w:val="single" w:sz="12" w:space="0" w:color="000000"/>
            </w:tcBorders>
            <w:shd w:val="clear" w:color="auto" w:fill="auto"/>
            <w:vAlign w:val="center"/>
          </w:tcPr>
          <w:p w14:paraId="07FC44FA" w14:textId="5E2496E1" w:rsidR="00293D27" w:rsidRPr="00B47000" w:rsidRDefault="002E6E4D" w:rsidP="008E5E68">
            <w:pPr>
              <w:spacing w:after="0" w:line="276" w:lineRule="auto"/>
              <w:jc w:val="both"/>
              <w:rPr>
                <w:rFonts w:ascii="Arial" w:eastAsia="Arial" w:hAnsi="Arial" w:cs="Arial"/>
                <w:color w:val="000000"/>
              </w:rPr>
            </w:pPr>
            <w:r w:rsidRPr="00B47000">
              <w:rPr>
                <w:rFonts w:ascii="Arial" w:eastAsia="Arial" w:hAnsi="Arial" w:cs="Arial"/>
                <w:color w:val="000000"/>
              </w:rPr>
              <w:t>N/A</w:t>
            </w:r>
          </w:p>
        </w:tc>
        <w:tc>
          <w:tcPr>
            <w:tcW w:w="2446" w:type="dxa"/>
            <w:tcBorders>
              <w:right w:val="single" w:sz="12" w:space="0" w:color="000000"/>
            </w:tcBorders>
          </w:tcPr>
          <w:p w14:paraId="73EECE09" w14:textId="77777777" w:rsidR="00293D27" w:rsidRPr="00B47000" w:rsidRDefault="00293D27" w:rsidP="008E5E68">
            <w:pPr>
              <w:spacing w:after="0" w:line="276" w:lineRule="auto"/>
              <w:jc w:val="both"/>
              <w:rPr>
                <w:rFonts w:ascii="Arial" w:eastAsia="Arial" w:hAnsi="Arial" w:cs="Arial"/>
                <w:color w:val="000000"/>
              </w:rPr>
            </w:pPr>
          </w:p>
        </w:tc>
      </w:tr>
      <w:tr w:rsidR="00293D27" w:rsidRPr="00B47000" w14:paraId="25052ADF" w14:textId="77777777" w:rsidTr="003F197C">
        <w:trPr>
          <w:trHeight w:val="295"/>
          <w:jc w:val="center"/>
        </w:trPr>
        <w:tc>
          <w:tcPr>
            <w:tcW w:w="2695" w:type="dxa"/>
            <w:shd w:val="clear" w:color="auto" w:fill="auto"/>
            <w:vAlign w:val="center"/>
          </w:tcPr>
          <w:p w14:paraId="1383705A"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CENTRO POBLADO</w:t>
            </w:r>
          </w:p>
        </w:tc>
        <w:tc>
          <w:tcPr>
            <w:tcW w:w="2159" w:type="dxa"/>
            <w:tcBorders>
              <w:right w:val="single" w:sz="12" w:space="0" w:color="000000"/>
            </w:tcBorders>
            <w:shd w:val="clear" w:color="auto" w:fill="auto"/>
            <w:vAlign w:val="center"/>
          </w:tcPr>
          <w:p w14:paraId="3479D6F5" w14:textId="201A24ED" w:rsidR="00293D27" w:rsidRPr="00B47000" w:rsidRDefault="002E6E4D" w:rsidP="008E5E68">
            <w:pPr>
              <w:spacing w:after="0" w:line="276" w:lineRule="auto"/>
              <w:jc w:val="both"/>
              <w:rPr>
                <w:rFonts w:ascii="Arial" w:eastAsia="Arial" w:hAnsi="Arial" w:cs="Arial"/>
                <w:color w:val="000000"/>
              </w:rPr>
            </w:pPr>
            <w:r w:rsidRPr="00B47000">
              <w:rPr>
                <w:rFonts w:ascii="Arial" w:eastAsia="Arial" w:hAnsi="Arial" w:cs="Arial"/>
                <w:color w:val="000000"/>
              </w:rPr>
              <w:t>N/A</w:t>
            </w:r>
          </w:p>
        </w:tc>
        <w:tc>
          <w:tcPr>
            <w:tcW w:w="2446" w:type="dxa"/>
            <w:tcBorders>
              <w:right w:val="single" w:sz="12" w:space="0" w:color="000000"/>
            </w:tcBorders>
          </w:tcPr>
          <w:p w14:paraId="41383990" w14:textId="77777777" w:rsidR="00293D27" w:rsidRPr="00B47000" w:rsidRDefault="00293D27" w:rsidP="008E5E68">
            <w:pPr>
              <w:spacing w:after="0" w:line="276" w:lineRule="auto"/>
              <w:jc w:val="both"/>
              <w:rPr>
                <w:rFonts w:ascii="Arial" w:eastAsia="Arial" w:hAnsi="Arial" w:cs="Arial"/>
                <w:color w:val="000000"/>
              </w:rPr>
            </w:pPr>
          </w:p>
        </w:tc>
      </w:tr>
      <w:tr w:rsidR="00293D27" w:rsidRPr="00B47000" w14:paraId="35C1598C" w14:textId="77777777" w:rsidTr="003F197C">
        <w:trPr>
          <w:trHeight w:val="295"/>
          <w:jc w:val="center"/>
        </w:trPr>
        <w:tc>
          <w:tcPr>
            <w:tcW w:w="2695" w:type="dxa"/>
            <w:tcBorders>
              <w:bottom w:val="single" w:sz="12" w:space="0" w:color="000000"/>
            </w:tcBorders>
            <w:shd w:val="clear" w:color="auto" w:fill="auto"/>
            <w:vAlign w:val="center"/>
          </w:tcPr>
          <w:p w14:paraId="524A7385"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LOCALIZACIÓN (COORDENADAS)</w:t>
            </w:r>
          </w:p>
        </w:tc>
        <w:tc>
          <w:tcPr>
            <w:tcW w:w="2159" w:type="dxa"/>
            <w:tcBorders>
              <w:bottom w:val="single" w:sz="12" w:space="0" w:color="000000"/>
              <w:right w:val="single" w:sz="12" w:space="0" w:color="000000"/>
            </w:tcBorders>
            <w:shd w:val="clear" w:color="auto" w:fill="auto"/>
            <w:vAlign w:val="center"/>
          </w:tcPr>
          <w:p w14:paraId="71EACFCE" w14:textId="77777777" w:rsidR="00D3629B" w:rsidRPr="00B47000" w:rsidRDefault="00D3629B" w:rsidP="008E5E68">
            <w:pPr>
              <w:spacing w:after="0" w:line="276" w:lineRule="auto"/>
              <w:jc w:val="both"/>
              <w:rPr>
                <w:rFonts w:ascii="Arial" w:eastAsia="Arial" w:hAnsi="Arial" w:cs="Arial"/>
                <w:color w:val="000000"/>
              </w:rPr>
            </w:pPr>
            <w:r w:rsidRPr="00B47000">
              <w:rPr>
                <w:rFonts w:ascii="Arial" w:eastAsia="Arial" w:hAnsi="Arial" w:cs="Arial"/>
                <w:color w:val="000000"/>
              </w:rPr>
              <w:t>N: 2121897</w:t>
            </w:r>
          </w:p>
          <w:p w14:paraId="0D3E8C3D" w14:textId="5832F809" w:rsidR="00293D27" w:rsidRPr="00B47000" w:rsidRDefault="00D3629B" w:rsidP="008E5E68">
            <w:pPr>
              <w:spacing w:after="0" w:line="276" w:lineRule="auto"/>
              <w:jc w:val="both"/>
              <w:rPr>
                <w:rFonts w:ascii="Arial" w:eastAsia="Arial" w:hAnsi="Arial" w:cs="Arial"/>
                <w:color w:val="000000"/>
              </w:rPr>
            </w:pPr>
            <w:r w:rsidRPr="00B47000">
              <w:rPr>
                <w:rFonts w:ascii="Arial" w:eastAsia="Arial" w:hAnsi="Arial" w:cs="Arial"/>
                <w:color w:val="000000"/>
              </w:rPr>
              <w:t>E: 4957743</w:t>
            </w:r>
          </w:p>
        </w:tc>
        <w:tc>
          <w:tcPr>
            <w:tcW w:w="2446" w:type="dxa"/>
            <w:tcBorders>
              <w:bottom w:val="single" w:sz="12" w:space="0" w:color="000000"/>
              <w:right w:val="single" w:sz="12" w:space="0" w:color="000000"/>
            </w:tcBorders>
          </w:tcPr>
          <w:p w14:paraId="3396A83F" w14:textId="77777777" w:rsidR="00293D27" w:rsidRPr="00B47000" w:rsidRDefault="00293D27" w:rsidP="008E5E68">
            <w:pPr>
              <w:spacing w:after="0" w:line="276" w:lineRule="auto"/>
              <w:jc w:val="both"/>
              <w:rPr>
                <w:rFonts w:ascii="Arial" w:eastAsia="Arial" w:hAnsi="Arial" w:cs="Arial"/>
                <w:color w:val="000000"/>
              </w:rPr>
            </w:pPr>
          </w:p>
        </w:tc>
      </w:tr>
    </w:tbl>
    <w:p w14:paraId="55950F79" w14:textId="77777777" w:rsidR="00293D27" w:rsidRPr="00B47000" w:rsidRDefault="00293D27" w:rsidP="008E5E68">
      <w:pPr>
        <w:spacing w:after="0" w:line="276" w:lineRule="auto"/>
        <w:jc w:val="both"/>
        <w:rPr>
          <w:rFonts w:ascii="Arial" w:eastAsia="Arial" w:hAnsi="Arial" w:cs="Arial"/>
          <w:color w:val="000000"/>
        </w:rPr>
      </w:pPr>
    </w:p>
    <w:p w14:paraId="79D9D67A" w14:textId="77777777" w:rsidR="003F197C" w:rsidRPr="00B47000" w:rsidRDefault="003F197C" w:rsidP="008E5E68">
      <w:pPr>
        <w:spacing w:after="0" w:line="276" w:lineRule="auto"/>
        <w:jc w:val="both"/>
        <w:rPr>
          <w:rFonts w:ascii="Arial" w:eastAsia="Arial" w:hAnsi="Arial" w:cs="Arial"/>
          <w:color w:val="000000"/>
        </w:rPr>
      </w:pPr>
    </w:p>
    <w:p w14:paraId="40AB71A8" w14:textId="77777777" w:rsidR="003F197C" w:rsidRPr="00B47000" w:rsidRDefault="003F197C" w:rsidP="008E5E68">
      <w:pPr>
        <w:spacing w:after="0" w:line="276" w:lineRule="auto"/>
        <w:jc w:val="both"/>
        <w:rPr>
          <w:rFonts w:ascii="Arial" w:eastAsia="Arial" w:hAnsi="Arial" w:cs="Arial"/>
          <w:color w:val="000000"/>
        </w:rPr>
      </w:pPr>
    </w:p>
    <w:p w14:paraId="41BDA848" w14:textId="77777777" w:rsidR="003F197C" w:rsidRPr="00B47000" w:rsidRDefault="003F197C" w:rsidP="008E5E68">
      <w:pPr>
        <w:spacing w:after="0" w:line="276" w:lineRule="auto"/>
        <w:jc w:val="both"/>
        <w:rPr>
          <w:rFonts w:ascii="Arial" w:eastAsia="Arial" w:hAnsi="Arial" w:cs="Arial"/>
          <w:color w:val="000000"/>
        </w:rPr>
      </w:pPr>
    </w:p>
    <w:tbl>
      <w:tblPr>
        <w:tblStyle w:val="12"/>
        <w:tblpPr w:leftFromText="141" w:rightFromText="141" w:vertAnchor="text" w:tblpXSpec="center"/>
        <w:tblW w:w="727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28"/>
        <w:gridCol w:w="3087"/>
        <w:gridCol w:w="2357"/>
      </w:tblGrid>
      <w:tr w:rsidR="00293D27" w:rsidRPr="00B47000" w14:paraId="4ADE3D21" w14:textId="77777777" w:rsidTr="003F197C">
        <w:trPr>
          <w:trHeight w:val="720"/>
          <w:jc w:val="center"/>
        </w:trPr>
        <w:tc>
          <w:tcPr>
            <w:tcW w:w="7272" w:type="dxa"/>
            <w:gridSpan w:val="3"/>
            <w:tcBorders>
              <w:top w:val="single" w:sz="4" w:space="0" w:color="D9D9D9"/>
              <w:left w:val="single" w:sz="4" w:space="0" w:color="A6A6A6"/>
              <w:bottom w:val="single" w:sz="4" w:space="0" w:color="A6A6A6"/>
              <w:right w:val="single" w:sz="4" w:space="0" w:color="A6A6A6"/>
            </w:tcBorders>
            <w:shd w:val="clear" w:color="auto" w:fill="BDD7EE"/>
          </w:tcPr>
          <w:p w14:paraId="527F76F6" w14:textId="77777777" w:rsidR="00293D27" w:rsidRPr="00B47000" w:rsidRDefault="00293D27" w:rsidP="008E5E68">
            <w:pPr>
              <w:spacing w:after="0" w:line="276" w:lineRule="auto"/>
              <w:jc w:val="both"/>
              <w:rPr>
                <w:rFonts w:ascii="Arial" w:eastAsia="Arial" w:hAnsi="Arial" w:cs="Arial"/>
                <w:b/>
                <w:color w:val="000000"/>
              </w:rPr>
            </w:pPr>
          </w:p>
          <w:p w14:paraId="7F03ABAE" w14:textId="77777777" w:rsidR="00293D27" w:rsidRPr="00B47000" w:rsidRDefault="002E697C" w:rsidP="008E5E68">
            <w:pPr>
              <w:spacing w:after="0" w:line="276" w:lineRule="auto"/>
              <w:jc w:val="both"/>
              <w:rPr>
                <w:rFonts w:ascii="Arial" w:eastAsia="Arial" w:hAnsi="Arial" w:cs="Arial"/>
                <w:b/>
                <w:color w:val="000000"/>
              </w:rPr>
            </w:pPr>
            <w:r w:rsidRPr="00B47000">
              <w:rPr>
                <w:rFonts w:ascii="Arial" w:eastAsia="Arial" w:hAnsi="Arial" w:cs="Arial"/>
                <w:b/>
                <w:color w:val="000000"/>
              </w:rPr>
              <w:t>CARACTERÍSTICAS DEMOGRÁFICAS</w:t>
            </w:r>
          </w:p>
        </w:tc>
      </w:tr>
      <w:tr w:rsidR="00293D27" w:rsidRPr="00B47000" w14:paraId="52B50B7C" w14:textId="77777777" w:rsidTr="003F197C">
        <w:trPr>
          <w:trHeight w:val="270"/>
          <w:jc w:val="center"/>
        </w:trPr>
        <w:tc>
          <w:tcPr>
            <w:tcW w:w="1828" w:type="dxa"/>
            <w:tcBorders>
              <w:top w:val="single" w:sz="4" w:space="0" w:color="A6A6A6"/>
              <w:left w:val="single" w:sz="4" w:space="0" w:color="A6A6A6"/>
              <w:bottom w:val="single" w:sz="4" w:space="0" w:color="A6A6A6"/>
            </w:tcBorders>
            <w:shd w:val="clear" w:color="auto" w:fill="BDD7EE"/>
          </w:tcPr>
          <w:p w14:paraId="4ADBEBD6" w14:textId="77777777" w:rsidR="00293D27" w:rsidRPr="00B47000" w:rsidRDefault="00293D27" w:rsidP="008E5E68">
            <w:pPr>
              <w:spacing w:after="0" w:line="276" w:lineRule="auto"/>
              <w:ind w:left="360" w:right="113"/>
              <w:jc w:val="both"/>
              <w:rPr>
                <w:rFonts w:ascii="Arial" w:eastAsia="Arial" w:hAnsi="Arial" w:cs="Arial"/>
                <w:b/>
                <w:color w:val="000000"/>
              </w:rPr>
            </w:pPr>
          </w:p>
        </w:tc>
        <w:tc>
          <w:tcPr>
            <w:tcW w:w="3087" w:type="dxa"/>
            <w:tcBorders>
              <w:top w:val="single" w:sz="4" w:space="0" w:color="A6A6A6"/>
              <w:bottom w:val="single" w:sz="4" w:space="0" w:color="A6A6A6"/>
            </w:tcBorders>
            <w:shd w:val="clear" w:color="auto" w:fill="BDD7EE"/>
          </w:tcPr>
          <w:p w14:paraId="71F34A34" w14:textId="77777777" w:rsidR="00293D27" w:rsidRPr="00B47000" w:rsidRDefault="002E697C" w:rsidP="008E5E68">
            <w:pPr>
              <w:spacing w:after="0" w:line="276" w:lineRule="auto"/>
              <w:jc w:val="both"/>
              <w:rPr>
                <w:rFonts w:ascii="Arial" w:eastAsia="Arial" w:hAnsi="Arial" w:cs="Arial"/>
                <w:b/>
                <w:color w:val="000000"/>
              </w:rPr>
            </w:pPr>
            <w:r w:rsidRPr="00B47000">
              <w:rPr>
                <w:rFonts w:ascii="Arial" w:eastAsia="Arial" w:hAnsi="Arial" w:cs="Arial"/>
                <w:b/>
                <w:color w:val="000000"/>
              </w:rPr>
              <w:t>GRUPO</w:t>
            </w:r>
          </w:p>
        </w:tc>
        <w:tc>
          <w:tcPr>
            <w:tcW w:w="2356" w:type="dxa"/>
            <w:tcBorders>
              <w:top w:val="single" w:sz="4" w:space="0" w:color="A6A6A6"/>
              <w:bottom w:val="single" w:sz="4" w:space="0" w:color="A6A6A6"/>
              <w:right w:val="single" w:sz="4" w:space="0" w:color="000000"/>
            </w:tcBorders>
            <w:shd w:val="clear" w:color="auto" w:fill="BDD7EE"/>
          </w:tcPr>
          <w:p w14:paraId="1D72A873" w14:textId="77777777" w:rsidR="00293D27" w:rsidRPr="00B47000" w:rsidRDefault="002E697C" w:rsidP="008E5E68">
            <w:pPr>
              <w:spacing w:after="0" w:line="276" w:lineRule="auto"/>
              <w:jc w:val="both"/>
              <w:rPr>
                <w:rFonts w:ascii="Arial" w:eastAsia="Arial" w:hAnsi="Arial" w:cs="Arial"/>
                <w:b/>
                <w:color w:val="000000"/>
              </w:rPr>
            </w:pPr>
            <w:r w:rsidRPr="00B47000">
              <w:rPr>
                <w:rFonts w:ascii="Arial" w:eastAsia="Arial" w:hAnsi="Arial" w:cs="Arial"/>
                <w:b/>
                <w:color w:val="000000"/>
              </w:rPr>
              <w:t>TOTAL</w:t>
            </w:r>
          </w:p>
        </w:tc>
      </w:tr>
      <w:tr w:rsidR="00293D27" w:rsidRPr="00B47000" w14:paraId="3F86E8A9" w14:textId="77777777" w:rsidTr="003F197C">
        <w:trPr>
          <w:trHeight w:val="292"/>
          <w:jc w:val="center"/>
        </w:trPr>
        <w:tc>
          <w:tcPr>
            <w:tcW w:w="1828" w:type="dxa"/>
            <w:vMerge w:val="restart"/>
            <w:tcBorders>
              <w:top w:val="single" w:sz="4" w:space="0" w:color="A6A6A6"/>
              <w:left w:val="single" w:sz="4" w:space="0" w:color="A6A6A6"/>
              <w:bottom w:val="single" w:sz="4" w:space="0" w:color="A6A6A6"/>
            </w:tcBorders>
            <w:shd w:val="clear" w:color="auto" w:fill="BDD7EE"/>
          </w:tcPr>
          <w:p w14:paraId="0686675F" w14:textId="77777777" w:rsidR="00293D27" w:rsidRPr="00B47000" w:rsidRDefault="002E697C" w:rsidP="008E5E68">
            <w:pPr>
              <w:spacing w:after="0" w:line="276" w:lineRule="auto"/>
              <w:ind w:left="360" w:right="113"/>
              <w:jc w:val="both"/>
              <w:rPr>
                <w:rFonts w:ascii="Arial" w:eastAsia="Arial" w:hAnsi="Arial" w:cs="Arial"/>
                <w:b/>
                <w:color w:val="000000"/>
              </w:rPr>
            </w:pPr>
            <w:r w:rsidRPr="00B47000">
              <w:rPr>
                <w:rFonts w:ascii="Arial" w:eastAsia="Arial" w:hAnsi="Arial" w:cs="Arial"/>
                <w:b/>
                <w:color w:val="000000"/>
              </w:rPr>
              <w:t xml:space="preserve"> </w:t>
            </w:r>
          </w:p>
          <w:p w14:paraId="6D385A63" w14:textId="77777777" w:rsidR="00293D27" w:rsidRPr="00B47000" w:rsidRDefault="002E697C" w:rsidP="008E5E68">
            <w:pPr>
              <w:spacing w:after="0" w:line="276" w:lineRule="auto"/>
              <w:ind w:left="360" w:right="113"/>
              <w:jc w:val="both"/>
              <w:rPr>
                <w:rFonts w:ascii="Arial" w:eastAsia="Arial" w:hAnsi="Arial" w:cs="Arial"/>
                <w:b/>
                <w:color w:val="000000"/>
              </w:rPr>
            </w:pPr>
            <w:r w:rsidRPr="00B47000">
              <w:rPr>
                <w:rFonts w:ascii="Arial" w:eastAsia="Arial" w:hAnsi="Arial" w:cs="Arial"/>
                <w:b/>
                <w:color w:val="000000"/>
              </w:rPr>
              <w:t>EDAD</w:t>
            </w:r>
          </w:p>
        </w:tc>
        <w:tc>
          <w:tcPr>
            <w:tcW w:w="3087" w:type="dxa"/>
            <w:tcBorders>
              <w:top w:val="single" w:sz="4" w:space="0" w:color="A6A6A6"/>
              <w:bottom w:val="single" w:sz="4" w:space="0" w:color="A6A6A6"/>
            </w:tcBorders>
            <w:shd w:val="clear" w:color="auto" w:fill="BDD7EE"/>
            <w:vAlign w:val="center"/>
          </w:tcPr>
          <w:p w14:paraId="25F06E9E"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0 – 14 años</w:t>
            </w:r>
          </w:p>
        </w:tc>
        <w:tc>
          <w:tcPr>
            <w:tcW w:w="2356" w:type="dxa"/>
            <w:tcBorders>
              <w:top w:val="single" w:sz="4" w:space="0" w:color="A6A6A6"/>
              <w:bottom w:val="single" w:sz="4" w:space="0" w:color="A6A6A6"/>
              <w:right w:val="single" w:sz="4" w:space="0" w:color="000000"/>
            </w:tcBorders>
            <w:shd w:val="clear" w:color="auto" w:fill="auto"/>
            <w:vAlign w:val="center"/>
          </w:tcPr>
          <w:p w14:paraId="13D0778C" w14:textId="62863613" w:rsidR="00293D27" w:rsidRPr="00B47000" w:rsidRDefault="00863ED3" w:rsidP="008E5E68">
            <w:pPr>
              <w:spacing w:after="0" w:line="276" w:lineRule="auto"/>
              <w:jc w:val="both"/>
              <w:rPr>
                <w:rFonts w:ascii="Arial" w:eastAsia="Arial" w:hAnsi="Arial" w:cs="Arial"/>
                <w:color w:val="000000"/>
              </w:rPr>
            </w:pPr>
            <w:r w:rsidRPr="00B47000">
              <w:rPr>
                <w:rFonts w:ascii="Arial" w:eastAsia="Arial" w:hAnsi="Arial" w:cs="Arial"/>
                <w:color w:val="000000"/>
              </w:rPr>
              <w:t>6.114</w:t>
            </w:r>
          </w:p>
        </w:tc>
      </w:tr>
      <w:tr w:rsidR="00293D27" w:rsidRPr="00B47000" w14:paraId="6F72D596" w14:textId="77777777" w:rsidTr="003F197C">
        <w:trPr>
          <w:trHeight w:val="292"/>
          <w:jc w:val="center"/>
        </w:trPr>
        <w:tc>
          <w:tcPr>
            <w:tcW w:w="1828" w:type="dxa"/>
            <w:vMerge/>
            <w:tcBorders>
              <w:top w:val="single" w:sz="4" w:space="0" w:color="A6A6A6"/>
              <w:left w:val="single" w:sz="4" w:space="0" w:color="A6A6A6"/>
              <w:bottom w:val="single" w:sz="4" w:space="0" w:color="A6A6A6"/>
            </w:tcBorders>
            <w:shd w:val="clear" w:color="auto" w:fill="BDD7EE"/>
          </w:tcPr>
          <w:p w14:paraId="35987B14" w14:textId="77777777" w:rsidR="00293D27" w:rsidRPr="00B47000" w:rsidRDefault="00293D27" w:rsidP="008E5E68">
            <w:pPr>
              <w:widowControl w:val="0"/>
              <w:pBdr>
                <w:top w:val="nil"/>
                <w:left w:val="nil"/>
                <w:bottom w:val="nil"/>
                <w:right w:val="nil"/>
                <w:between w:val="nil"/>
              </w:pBdr>
              <w:spacing w:after="0" w:line="276" w:lineRule="auto"/>
              <w:jc w:val="both"/>
              <w:rPr>
                <w:rFonts w:ascii="Arial" w:eastAsia="Arial" w:hAnsi="Arial" w:cs="Arial"/>
                <w:color w:val="000000"/>
              </w:rPr>
            </w:pPr>
          </w:p>
        </w:tc>
        <w:tc>
          <w:tcPr>
            <w:tcW w:w="3087" w:type="dxa"/>
            <w:tcBorders>
              <w:top w:val="single" w:sz="4" w:space="0" w:color="A6A6A6"/>
              <w:bottom w:val="single" w:sz="4" w:space="0" w:color="A6A6A6"/>
            </w:tcBorders>
            <w:shd w:val="clear" w:color="auto" w:fill="BDD7EE"/>
            <w:vAlign w:val="center"/>
          </w:tcPr>
          <w:p w14:paraId="35B68662"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15 – 19 años</w:t>
            </w:r>
          </w:p>
        </w:tc>
        <w:tc>
          <w:tcPr>
            <w:tcW w:w="2356" w:type="dxa"/>
            <w:tcBorders>
              <w:top w:val="single" w:sz="4" w:space="0" w:color="A6A6A6"/>
              <w:bottom w:val="single" w:sz="4" w:space="0" w:color="A6A6A6"/>
              <w:right w:val="single" w:sz="4" w:space="0" w:color="000000"/>
            </w:tcBorders>
            <w:shd w:val="clear" w:color="auto" w:fill="auto"/>
            <w:vAlign w:val="center"/>
          </w:tcPr>
          <w:p w14:paraId="364E2875" w14:textId="289D637C" w:rsidR="00293D27" w:rsidRPr="00B47000" w:rsidRDefault="00863ED3" w:rsidP="008E5E68">
            <w:pPr>
              <w:spacing w:after="0" w:line="276" w:lineRule="auto"/>
              <w:jc w:val="both"/>
              <w:rPr>
                <w:rFonts w:ascii="Arial" w:eastAsia="Arial" w:hAnsi="Arial" w:cs="Arial"/>
                <w:color w:val="000000"/>
              </w:rPr>
            </w:pPr>
            <w:r w:rsidRPr="00B47000">
              <w:rPr>
                <w:rFonts w:ascii="Arial" w:eastAsia="Arial" w:hAnsi="Arial" w:cs="Arial"/>
                <w:color w:val="000000"/>
              </w:rPr>
              <w:t>1.994</w:t>
            </w:r>
          </w:p>
        </w:tc>
      </w:tr>
      <w:tr w:rsidR="00293D27" w:rsidRPr="00B47000" w14:paraId="52AC6938" w14:textId="77777777" w:rsidTr="003F197C">
        <w:trPr>
          <w:trHeight w:val="292"/>
          <w:jc w:val="center"/>
        </w:trPr>
        <w:tc>
          <w:tcPr>
            <w:tcW w:w="1828" w:type="dxa"/>
            <w:vMerge/>
            <w:tcBorders>
              <w:top w:val="single" w:sz="4" w:space="0" w:color="A6A6A6"/>
              <w:left w:val="single" w:sz="4" w:space="0" w:color="A6A6A6"/>
              <w:bottom w:val="single" w:sz="4" w:space="0" w:color="A6A6A6"/>
            </w:tcBorders>
            <w:shd w:val="clear" w:color="auto" w:fill="BDD7EE"/>
          </w:tcPr>
          <w:p w14:paraId="2378C777" w14:textId="77777777" w:rsidR="00293D27" w:rsidRPr="00B47000" w:rsidRDefault="00293D27" w:rsidP="008E5E68">
            <w:pPr>
              <w:widowControl w:val="0"/>
              <w:pBdr>
                <w:top w:val="nil"/>
                <w:left w:val="nil"/>
                <w:bottom w:val="nil"/>
                <w:right w:val="nil"/>
                <w:between w:val="nil"/>
              </w:pBdr>
              <w:spacing w:after="0" w:line="276" w:lineRule="auto"/>
              <w:jc w:val="both"/>
              <w:rPr>
                <w:rFonts w:ascii="Arial" w:eastAsia="Arial" w:hAnsi="Arial" w:cs="Arial"/>
                <w:color w:val="000000"/>
              </w:rPr>
            </w:pPr>
          </w:p>
        </w:tc>
        <w:tc>
          <w:tcPr>
            <w:tcW w:w="3087" w:type="dxa"/>
            <w:tcBorders>
              <w:top w:val="single" w:sz="4" w:space="0" w:color="A6A6A6"/>
              <w:bottom w:val="single" w:sz="4" w:space="0" w:color="A6A6A6"/>
            </w:tcBorders>
            <w:shd w:val="clear" w:color="auto" w:fill="BDD7EE"/>
            <w:vAlign w:val="center"/>
          </w:tcPr>
          <w:p w14:paraId="6B88F054"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20 – 59 años</w:t>
            </w:r>
          </w:p>
        </w:tc>
        <w:tc>
          <w:tcPr>
            <w:tcW w:w="2356" w:type="dxa"/>
            <w:tcBorders>
              <w:top w:val="single" w:sz="4" w:space="0" w:color="A6A6A6"/>
              <w:bottom w:val="single" w:sz="4" w:space="0" w:color="A6A6A6"/>
              <w:right w:val="single" w:sz="4" w:space="0" w:color="000000"/>
            </w:tcBorders>
            <w:shd w:val="clear" w:color="auto" w:fill="auto"/>
            <w:vAlign w:val="center"/>
          </w:tcPr>
          <w:p w14:paraId="7F78A705" w14:textId="209341EA" w:rsidR="00293D27" w:rsidRPr="00B47000" w:rsidRDefault="00863ED3" w:rsidP="008E5E68">
            <w:pPr>
              <w:spacing w:after="0" w:line="276" w:lineRule="auto"/>
              <w:jc w:val="both"/>
              <w:rPr>
                <w:rFonts w:ascii="Arial" w:eastAsia="Arial" w:hAnsi="Arial" w:cs="Arial"/>
                <w:color w:val="000000"/>
              </w:rPr>
            </w:pPr>
            <w:r w:rsidRPr="00B47000">
              <w:rPr>
                <w:rFonts w:ascii="Arial" w:eastAsia="Arial" w:hAnsi="Arial" w:cs="Arial"/>
                <w:color w:val="000000"/>
              </w:rPr>
              <w:t>13.521</w:t>
            </w:r>
          </w:p>
        </w:tc>
      </w:tr>
      <w:tr w:rsidR="00293D27" w:rsidRPr="00B47000" w14:paraId="3D7ED021" w14:textId="77777777" w:rsidTr="003F197C">
        <w:trPr>
          <w:trHeight w:val="292"/>
          <w:jc w:val="center"/>
        </w:trPr>
        <w:tc>
          <w:tcPr>
            <w:tcW w:w="1828" w:type="dxa"/>
            <w:vMerge/>
            <w:tcBorders>
              <w:top w:val="single" w:sz="4" w:space="0" w:color="A6A6A6"/>
              <w:left w:val="single" w:sz="4" w:space="0" w:color="A6A6A6"/>
              <w:bottom w:val="single" w:sz="4" w:space="0" w:color="A6A6A6"/>
            </w:tcBorders>
            <w:shd w:val="clear" w:color="auto" w:fill="BDD7EE"/>
          </w:tcPr>
          <w:p w14:paraId="3B4D73AB" w14:textId="77777777" w:rsidR="00293D27" w:rsidRPr="00B47000" w:rsidRDefault="00293D27" w:rsidP="008E5E68">
            <w:pPr>
              <w:widowControl w:val="0"/>
              <w:pBdr>
                <w:top w:val="nil"/>
                <w:left w:val="nil"/>
                <w:bottom w:val="nil"/>
                <w:right w:val="nil"/>
                <w:between w:val="nil"/>
              </w:pBdr>
              <w:spacing w:after="0" w:line="276" w:lineRule="auto"/>
              <w:jc w:val="both"/>
              <w:rPr>
                <w:rFonts w:ascii="Arial" w:eastAsia="Arial" w:hAnsi="Arial" w:cs="Arial"/>
                <w:color w:val="000000"/>
              </w:rPr>
            </w:pPr>
          </w:p>
        </w:tc>
        <w:tc>
          <w:tcPr>
            <w:tcW w:w="3087" w:type="dxa"/>
            <w:tcBorders>
              <w:top w:val="single" w:sz="4" w:space="0" w:color="A6A6A6"/>
              <w:bottom w:val="single" w:sz="4" w:space="0" w:color="A6A6A6"/>
            </w:tcBorders>
            <w:shd w:val="clear" w:color="auto" w:fill="BDD7EE"/>
            <w:vAlign w:val="center"/>
          </w:tcPr>
          <w:p w14:paraId="255B374C"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Mayor de 60 años</w:t>
            </w:r>
          </w:p>
        </w:tc>
        <w:tc>
          <w:tcPr>
            <w:tcW w:w="2356" w:type="dxa"/>
            <w:tcBorders>
              <w:top w:val="single" w:sz="4" w:space="0" w:color="A6A6A6"/>
              <w:bottom w:val="single" w:sz="4" w:space="0" w:color="A6A6A6"/>
              <w:right w:val="single" w:sz="4" w:space="0" w:color="000000"/>
            </w:tcBorders>
            <w:shd w:val="clear" w:color="auto" w:fill="auto"/>
            <w:vAlign w:val="center"/>
          </w:tcPr>
          <w:p w14:paraId="37651FB9" w14:textId="2849E617" w:rsidR="00293D27" w:rsidRPr="00B47000" w:rsidRDefault="00863ED3" w:rsidP="008E5E68">
            <w:pPr>
              <w:spacing w:after="0" w:line="276" w:lineRule="auto"/>
              <w:jc w:val="both"/>
              <w:rPr>
                <w:rFonts w:ascii="Arial" w:eastAsia="Arial" w:hAnsi="Arial" w:cs="Arial"/>
                <w:color w:val="000000"/>
              </w:rPr>
            </w:pPr>
            <w:r w:rsidRPr="00B47000">
              <w:rPr>
                <w:rFonts w:ascii="Arial" w:eastAsia="Arial" w:hAnsi="Arial" w:cs="Arial"/>
                <w:color w:val="000000"/>
              </w:rPr>
              <w:t>3.300</w:t>
            </w:r>
          </w:p>
        </w:tc>
      </w:tr>
      <w:tr w:rsidR="00293D27" w:rsidRPr="00B47000" w14:paraId="38DD6C58" w14:textId="77777777" w:rsidTr="003F197C">
        <w:trPr>
          <w:trHeight w:val="224"/>
          <w:jc w:val="center"/>
        </w:trPr>
        <w:tc>
          <w:tcPr>
            <w:tcW w:w="1828" w:type="dxa"/>
            <w:vMerge/>
            <w:tcBorders>
              <w:top w:val="single" w:sz="4" w:space="0" w:color="A6A6A6"/>
              <w:left w:val="single" w:sz="4" w:space="0" w:color="A6A6A6"/>
              <w:bottom w:val="single" w:sz="4" w:space="0" w:color="A6A6A6"/>
            </w:tcBorders>
            <w:shd w:val="clear" w:color="auto" w:fill="BDD7EE"/>
          </w:tcPr>
          <w:p w14:paraId="4503463F" w14:textId="77777777" w:rsidR="00293D27" w:rsidRPr="00B47000" w:rsidRDefault="00293D27" w:rsidP="008E5E68">
            <w:pPr>
              <w:widowControl w:val="0"/>
              <w:pBdr>
                <w:top w:val="nil"/>
                <w:left w:val="nil"/>
                <w:bottom w:val="nil"/>
                <w:right w:val="nil"/>
                <w:between w:val="nil"/>
              </w:pBdr>
              <w:spacing w:after="0" w:line="276" w:lineRule="auto"/>
              <w:jc w:val="both"/>
              <w:rPr>
                <w:rFonts w:ascii="Arial" w:eastAsia="Arial" w:hAnsi="Arial" w:cs="Arial"/>
                <w:color w:val="000000"/>
              </w:rPr>
            </w:pPr>
          </w:p>
        </w:tc>
        <w:tc>
          <w:tcPr>
            <w:tcW w:w="3087" w:type="dxa"/>
            <w:tcBorders>
              <w:top w:val="single" w:sz="4" w:space="0" w:color="A6A6A6"/>
              <w:bottom w:val="single" w:sz="4" w:space="0" w:color="A6A6A6"/>
            </w:tcBorders>
            <w:shd w:val="clear" w:color="auto" w:fill="BDD7EE"/>
            <w:vAlign w:val="center"/>
          </w:tcPr>
          <w:p w14:paraId="29AACAEF" w14:textId="77777777" w:rsidR="00293D27" w:rsidRPr="00B47000" w:rsidRDefault="002E697C" w:rsidP="008E5E68">
            <w:pPr>
              <w:spacing w:after="0" w:line="276" w:lineRule="auto"/>
              <w:jc w:val="both"/>
              <w:rPr>
                <w:rFonts w:ascii="Arial" w:eastAsia="Arial" w:hAnsi="Arial" w:cs="Arial"/>
                <w:color w:val="000000"/>
              </w:rPr>
            </w:pPr>
            <w:bookmarkStart w:id="2" w:name="_heading=h.1fob9te" w:colFirst="0" w:colLast="0"/>
            <w:bookmarkEnd w:id="2"/>
            <w:proofErr w:type="gramStart"/>
            <w:r w:rsidRPr="00B47000">
              <w:rPr>
                <w:rFonts w:ascii="Arial" w:eastAsia="Arial" w:hAnsi="Arial" w:cs="Arial"/>
                <w:color w:val="000000"/>
              </w:rPr>
              <w:t>Total</w:t>
            </w:r>
            <w:proofErr w:type="gramEnd"/>
            <w:r w:rsidRPr="00B47000">
              <w:rPr>
                <w:rFonts w:ascii="Arial" w:eastAsia="Arial" w:hAnsi="Arial" w:cs="Arial"/>
                <w:color w:val="000000"/>
              </w:rPr>
              <w:t xml:space="preserve"> por edad</w:t>
            </w:r>
          </w:p>
        </w:tc>
        <w:tc>
          <w:tcPr>
            <w:tcW w:w="2356" w:type="dxa"/>
            <w:tcBorders>
              <w:top w:val="single" w:sz="4" w:space="0" w:color="A6A6A6"/>
              <w:bottom w:val="single" w:sz="4" w:space="0" w:color="A6A6A6"/>
              <w:right w:val="single" w:sz="4" w:space="0" w:color="000000"/>
            </w:tcBorders>
            <w:shd w:val="clear" w:color="auto" w:fill="auto"/>
            <w:vAlign w:val="center"/>
          </w:tcPr>
          <w:p w14:paraId="183809D2" w14:textId="26F3F7C5" w:rsidR="00293D27" w:rsidRPr="00B47000" w:rsidRDefault="002C31A1" w:rsidP="008E5E68">
            <w:pPr>
              <w:spacing w:after="0" w:line="276" w:lineRule="auto"/>
              <w:jc w:val="both"/>
              <w:rPr>
                <w:rFonts w:ascii="Arial" w:eastAsia="Arial" w:hAnsi="Arial" w:cs="Arial"/>
                <w:color w:val="000000"/>
              </w:rPr>
            </w:pPr>
            <w:r w:rsidRPr="00B47000">
              <w:rPr>
                <w:rFonts w:ascii="Arial" w:eastAsia="Arial" w:hAnsi="Arial" w:cs="Arial"/>
                <w:color w:val="000000"/>
              </w:rPr>
              <w:t>24.929</w:t>
            </w:r>
          </w:p>
        </w:tc>
      </w:tr>
      <w:tr w:rsidR="00293D27" w:rsidRPr="00B47000" w14:paraId="5AD3DEFA" w14:textId="77777777" w:rsidTr="003F197C">
        <w:trPr>
          <w:trHeight w:val="500"/>
          <w:jc w:val="center"/>
        </w:trPr>
        <w:tc>
          <w:tcPr>
            <w:tcW w:w="1828" w:type="dxa"/>
            <w:vMerge w:val="restart"/>
            <w:tcBorders>
              <w:top w:val="single" w:sz="4" w:space="0" w:color="A6A6A6"/>
              <w:left w:val="single" w:sz="4" w:space="0" w:color="A6A6A6"/>
              <w:bottom w:val="single" w:sz="4" w:space="0" w:color="A6A6A6"/>
            </w:tcBorders>
            <w:shd w:val="clear" w:color="auto" w:fill="BDD7EE"/>
          </w:tcPr>
          <w:p w14:paraId="21924882" w14:textId="77777777" w:rsidR="00293D27" w:rsidRPr="00B47000" w:rsidRDefault="00293D27" w:rsidP="008E5E68">
            <w:pPr>
              <w:spacing w:after="0" w:line="276" w:lineRule="auto"/>
              <w:ind w:left="113" w:right="113"/>
              <w:jc w:val="both"/>
              <w:rPr>
                <w:rFonts w:ascii="Arial" w:eastAsia="Arial" w:hAnsi="Arial" w:cs="Arial"/>
                <w:b/>
                <w:color w:val="000000"/>
              </w:rPr>
            </w:pPr>
          </w:p>
          <w:p w14:paraId="03F46338" w14:textId="77777777" w:rsidR="00293D27" w:rsidRPr="00B47000" w:rsidRDefault="002E697C" w:rsidP="008E5E68">
            <w:pPr>
              <w:spacing w:after="0" w:line="276" w:lineRule="auto"/>
              <w:ind w:left="113" w:right="113"/>
              <w:jc w:val="both"/>
              <w:rPr>
                <w:rFonts w:ascii="Arial" w:eastAsia="Arial" w:hAnsi="Arial" w:cs="Arial"/>
                <w:b/>
                <w:color w:val="000000"/>
              </w:rPr>
            </w:pPr>
            <w:r w:rsidRPr="00B47000">
              <w:rPr>
                <w:rFonts w:ascii="Arial" w:eastAsia="Arial" w:hAnsi="Arial" w:cs="Arial"/>
                <w:b/>
                <w:color w:val="000000"/>
              </w:rPr>
              <w:t>GÉNERO</w:t>
            </w:r>
          </w:p>
        </w:tc>
        <w:tc>
          <w:tcPr>
            <w:tcW w:w="3087" w:type="dxa"/>
            <w:tcBorders>
              <w:top w:val="single" w:sz="4" w:space="0" w:color="A6A6A6"/>
              <w:bottom w:val="single" w:sz="4" w:space="0" w:color="A6A6A6"/>
            </w:tcBorders>
            <w:shd w:val="clear" w:color="auto" w:fill="BDD7EE"/>
            <w:vAlign w:val="center"/>
          </w:tcPr>
          <w:p w14:paraId="518F1377"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Masculino</w:t>
            </w:r>
          </w:p>
        </w:tc>
        <w:tc>
          <w:tcPr>
            <w:tcW w:w="2356" w:type="dxa"/>
            <w:tcBorders>
              <w:top w:val="single" w:sz="4" w:space="0" w:color="A6A6A6"/>
              <w:bottom w:val="single" w:sz="4" w:space="0" w:color="A6A6A6"/>
              <w:right w:val="single" w:sz="4" w:space="0" w:color="000000"/>
            </w:tcBorders>
            <w:shd w:val="clear" w:color="auto" w:fill="auto"/>
            <w:vAlign w:val="center"/>
          </w:tcPr>
          <w:p w14:paraId="78EA97F1" w14:textId="1E714269" w:rsidR="00293D27" w:rsidRPr="00B47000" w:rsidRDefault="002C31A1" w:rsidP="008E5E68">
            <w:pPr>
              <w:spacing w:after="0" w:line="276" w:lineRule="auto"/>
              <w:jc w:val="both"/>
              <w:rPr>
                <w:rFonts w:ascii="Arial" w:eastAsia="Arial" w:hAnsi="Arial" w:cs="Arial"/>
                <w:color w:val="000000"/>
              </w:rPr>
            </w:pPr>
            <w:r w:rsidRPr="00B47000">
              <w:rPr>
                <w:rFonts w:ascii="Arial" w:eastAsia="Arial" w:hAnsi="Arial" w:cs="Arial"/>
                <w:color w:val="000000"/>
              </w:rPr>
              <w:t>12.451</w:t>
            </w:r>
          </w:p>
        </w:tc>
      </w:tr>
      <w:tr w:rsidR="00293D27" w:rsidRPr="00B47000" w14:paraId="3C42F488" w14:textId="77777777" w:rsidTr="003F197C">
        <w:trPr>
          <w:trHeight w:val="329"/>
          <w:jc w:val="center"/>
        </w:trPr>
        <w:tc>
          <w:tcPr>
            <w:tcW w:w="1828" w:type="dxa"/>
            <w:vMerge/>
            <w:tcBorders>
              <w:top w:val="single" w:sz="4" w:space="0" w:color="A6A6A6"/>
              <w:left w:val="single" w:sz="4" w:space="0" w:color="A6A6A6"/>
              <w:bottom w:val="single" w:sz="4" w:space="0" w:color="A6A6A6"/>
            </w:tcBorders>
            <w:shd w:val="clear" w:color="auto" w:fill="BDD7EE"/>
          </w:tcPr>
          <w:p w14:paraId="0D1E025A" w14:textId="77777777" w:rsidR="00293D27" w:rsidRPr="00B47000" w:rsidRDefault="00293D27" w:rsidP="008E5E68">
            <w:pPr>
              <w:widowControl w:val="0"/>
              <w:pBdr>
                <w:top w:val="nil"/>
                <w:left w:val="nil"/>
                <w:bottom w:val="nil"/>
                <w:right w:val="nil"/>
                <w:between w:val="nil"/>
              </w:pBdr>
              <w:spacing w:after="0" w:line="276" w:lineRule="auto"/>
              <w:jc w:val="both"/>
              <w:rPr>
                <w:rFonts w:ascii="Arial" w:eastAsia="Arial" w:hAnsi="Arial" w:cs="Arial"/>
                <w:color w:val="000000"/>
              </w:rPr>
            </w:pPr>
          </w:p>
        </w:tc>
        <w:tc>
          <w:tcPr>
            <w:tcW w:w="3087" w:type="dxa"/>
            <w:tcBorders>
              <w:top w:val="single" w:sz="4" w:space="0" w:color="A6A6A6"/>
              <w:bottom w:val="single" w:sz="4" w:space="0" w:color="A6A6A6"/>
            </w:tcBorders>
            <w:shd w:val="clear" w:color="auto" w:fill="BDD7EE"/>
            <w:vAlign w:val="center"/>
          </w:tcPr>
          <w:p w14:paraId="534CEEE4" w14:textId="77777777" w:rsidR="00293D27" w:rsidRPr="00B47000" w:rsidRDefault="002E697C" w:rsidP="008E5E68">
            <w:pPr>
              <w:spacing w:after="0" w:line="276" w:lineRule="auto"/>
              <w:jc w:val="both"/>
              <w:rPr>
                <w:rFonts w:ascii="Arial" w:eastAsia="Arial" w:hAnsi="Arial" w:cs="Arial"/>
                <w:color w:val="000000"/>
              </w:rPr>
            </w:pPr>
            <w:r w:rsidRPr="00B47000">
              <w:rPr>
                <w:rFonts w:ascii="Arial" w:eastAsia="Arial" w:hAnsi="Arial" w:cs="Arial"/>
                <w:color w:val="000000"/>
              </w:rPr>
              <w:t>Femenino</w:t>
            </w:r>
          </w:p>
        </w:tc>
        <w:tc>
          <w:tcPr>
            <w:tcW w:w="2356" w:type="dxa"/>
            <w:tcBorders>
              <w:top w:val="single" w:sz="4" w:space="0" w:color="A6A6A6"/>
              <w:bottom w:val="single" w:sz="4" w:space="0" w:color="A6A6A6"/>
              <w:right w:val="single" w:sz="4" w:space="0" w:color="000000"/>
            </w:tcBorders>
            <w:shd w:val="clear" w:color="auto" w:fill="auto"/>
            <w:vAlign w:val="center"/>
          </w:tcPr>
          <w:p w14:paraId="49758382" w14:textId="1E82F45E" w:rsidR="00293D27" w:rsidRPr="00B47000" w:rsidRDefault="002C31A1" w:rsidP="008E5E68">
            <w:pPr>
              <w:spacing w:after="0" w:line="276" w:lineRule="auto"/>
              <w:jc w:val="both"/>
              <w:rPr>
                <w:rFonts w:ascii="Arial" w:eastAsia="Arial" w:hAnsi="Arial" w:cs="Arial"/>
                <w:color w:val="000000"/>
              </w:rPr>
            </w:pPr>
            <w:r w:rsidRPr="00B47000">
              <w:rPr>
                <w:rFonts w:ascii="Arial" w:eastAsia="Arial" w:hAnsi="Arial" w:cs="Arial"/>
                <w:color w:val="000000"/>
              </w:rPr>
              <w:t>12.478</w:t>
            </w:r>
          </w:p>
        </w:tc>
      </w:tr>
      <w:tr w:rsidR="009B4B90" w:rsidRPr="00B47000" w14:paraId="4F96B004" w14:textId="77777777" w:rsidTr="003F197C">
        <w:trPr>
          <w:trHeight w:val="335"/>
          <w:jc w:val="center"/>
        </w:trPr>
        <w:tc>
          <w:tcPr>
            <w:tcW w:w="1828" w:type="dxa"/>
            <w:vMerge/>
            <w:tcBorders>
              <w:top w:val="single" w:sz="4" w:space="0" w:color="A6A6A6"/>
              <w:left w:val="single" w:sz="4" w:space="0" w:color="A6A6A6"/>
              <w:bottom w:val="single" w:sz="4" w:space="0" w:color="A6A6A6"/>
            </w:tcBorders>
            <w:shd w:val="clear" w:color="auto" w:fill="BDD7EE"/>
          </w:tcPr>
          <w:p w14:paraId="6FABEB3B" w14:textId="77777777" w:rsidR="009B4B90" w:rsidRPr="00B47000" w:rsidRDefault="009B4B90" w:rsidP="008E5E68">
            <w:pPr>
              <w:widowControl w:val="0"/>
              <w:pBdr>
                <w:top w:val="nil"/>
                <w:left w:val="nil"/>
                <w:bottom w:val="nil"/>
                <w:right w:val="nil"/>
                <w:between w:val="nil"/>
              </w:pBdr>
              <w:spacing w:after="0" w:line="276" w:lineRule="auto"/>
              <w:jc w:val="both"/>
              <w:rPr>
                <w:rFonts w:ascii="Arial" w:eastAsia="Arial" w:hAnsi="Arial" w:cs="Arial"/>
                <w:color w:val="000000"/>
              </w:rPr>
            </w:pPr>
          </w:p>
        </w:tc>
        <w:tc>
          <w:tcPr>
            <w:tcW w:w="3087" w:type="dxa"/>
            <w:tcBorders>
              <w:top w:val="single" w:sz="4" w:space="0" w:color="A6A6A6"/>
              <w:bottom w:val="single" w:sz="4" w:space="0" w:color="A6A6A6"/>
            </w:tcBorders>
            <w:shd w:val="clear" w:color="auto" w:fill="BDD7EE"/>
            <w:vAlign w:val="center"/>
          </w:tcPr>
          <w:p w14:paraId="316C30DE" w14:textId="77777777" w:rsidR="009B4B90" w:rsidRPr="00B47000" w:rsidRDefault="009B4B90" w:rsidP="008E5E68">
            <w:pPr>
              <w:spacing w:after="0" w:line="276" w:lineRule="auto"/>
              <w:jc w:val="both"/>
              <w:rPr>
                <w:rFonts w:ascii="Arial" w:eastAsia="Arial" w:hAnsi="Arial" w:cs="Arial"/>
                <w:color w:val="000000"/>
              </w:rPr>
            </w:pPr>
            <w:bookmarkStart w:id="3" w:name="_heading=h.3znysh7" w:colFirst="0" w:colLast="0"/>
            <w:bookmarkEnd w:id="3"/>
            <w:proofErr w:type="gramStart"/>
            <w:r w:rsidRPr="00B47000">
              <w:rPr>
                <w:rFonts w:ascii="Arial" w:eastAsia="Arial" w:hAnsi="Arial" w:cs="Arial"/>
                <w:color w:val="000000"/>
              </w:rPr>
              <w:t>Total</w:t>
            </w:r>
            <w:proofErr w:type="gramEnd"/>
            <w:r w:rsidRPr="00B47000">
              <w:rPr>
                <w:rFonts w:ascii="Arial" w:eastAsia="Arial" w:hAnsi="Arial" w:cs="Arial"/>
                <w:color w:val="000000"/>
              </w:rPr>
              <w:t xml:space="preserve"> por género</w:t>
            </w:r>
          </w:p>
        </w:tc>
        <w:tc>
          <w:tcPr>
            <w:tcW w:w="2356" w:type="dxa"/>
            <w:tcBorders>
              <w:top w:val="single" w:sz="4" w:space="0" w:color="A6A6A6"/>
              <w:bottom w:val="single" w:sz="4" w:space="0" w:color="A6A6A6"/>
              <w:right w:val="single" w:sz="4" w:space="0" w:color="000000"/>
            </w:tcBorders>
            <w:shd w:val="clear" w:color="auto" w:fill="auto"/>
            <w:vAlign w:val="center"/>
          </w:tcPr>
          <w:p w14:paraId="1E9B86FF" w14:textId="522B422C" w:rsidR="009B4B90" w:rsidRPr="00B47000" w:rsidRDefault="009B4B90" w:rsidP="008E5E68">
            <w:pPr>
              <w:spacing w:after="0" w:line="276" w:lineRule="auto"/>
              <w:jc w:val="both"/>
              <w:rPr>
                <w:rFonts w:ascii="Arial" w:eastAsia="Arial" w:hAnsi="Arial" w:cs="Arial"/>
                <w:color w:val="000000"/>
              </w:rPr>
            </w:pPr>
            <w:r w:rsidRPr="00B47000">
              <w:rPr>
                <w:rFonts w:ascii="Arial" w:eastAsia="Arial" w:hAnsi="Arial" w:cs="Arial"/>
                <w:color w:val="000000"/>
              </w:rPr>
              <w:t>24.929</w:t>
            </w:r>
          </w:p>
        </w:tc>
      </w:tr>
      <w:tr w:rsidR="009B4B90" w:rsidRPr="00B47000" w14:paraId="3E068829" w14:textId="77777777" w:rsidTr="003F197C">
        <w:trPr>
          <w:trHeight w:val="559"/>
          <w:jc w:val="center"/>
        </w:trPr>
        <w:tc>
          <w:tcPr>
            <w:tcW w:w="1828" w:type="dxa"/>
            <w:vMerge w:val="restart"/>
            <w:tcBorders>
              <w:top w:val="single" w:sz="4" w:space="0" w:color="A6A6A6"/>
              <w:left w:val="single" w:sz="4" w:space="0" w:color="A6A6A6"/>
              <w:bottom w:val="single" w:sz="4" w:space="0" w:color="A6A6A6"/>
              <w:right w:val="single" w:sz="4" w:space="0" w:color="000000"/>
            </w:tcBorders>
            <w:shd w:val="clear" w:color="auto" w:fill="BDD7EE"/>
          </w:tcPr>
          <w:p w14:paraId="62EB58F3" w14:textId="77777777" w:rsidR="009B4B90" w:rsidRPr="00B47000" w:rsidRDefault="009B4B90" w:rsidP="008E5E68">
            <w:pPr>
              <w:spacing w:after="0" w:line="276" w:lineRule="auto"/>
              <w:ind w:left="113" w:right="113"/>
              <w:jc w:val="both"/>
              <w:rPr>
                <w:rFonts w:ascii="Arial" w:eastAsia="Arial" w:hAnsi="Arial" w:cs="Arial"/>
                <w:b/>
                <w:color w:val="000000"/>
              </w:rPr>
            </w:pPr>
            <w:r w:rsidRPr="00B47000">
              <w:rPr>
                <w:rFonts w:ascii="Arial" w:eastAsia="Arial" w:hAnsi="Arial" w:cs="Arial"/>
                <w:b/>
                <w:color w:val="000000"/>
              </w:rPr>
              <w:t>POBLACIÓN VULNERABLE</w:t>
            </w:r>
          </w:p>
        </w:tc>
        <w:tc>
          <w:tcPr>
            <w:tcW w:w="3087" w:type="dxa"/>
            <w:tcBorders>
              <w:top w:val="single" w:sz="4" w:space="0" w:color="A6A6A6"/>
              <w:left w:val="single" w:sz="4" w:space="0" w:color="000000"/>
              <w:bottom w:val="single" w:sz="4" w:space="0" w:color="A6A6A6"/>
            </w:tcBorders>
            <w:shd w:val="clear" w:color="auto" w:fill="BDD7EE"/>
            <w:vAlign w:val="center"/>
          </w:tcPr>
          <w:p w14:paraId="79C057C3" w14:textId="77777777" w:rsidR="009B4B90" w:rsidRPr="00B47000" w:rsidRDefault="009B4B90" w:rsidP="008E5E68">
            <w:pPr>
              <w:spacing w:after="0" w:line="276" w:lineRule="auto"/>
              <w:jc w:val="both"/>
              <w:rPr>
                <w:rFonts w:ascii="Arial" w:eastAsia="Arial" w:hAnsi="Arial" w:cs="Arial"/>
                <w:color w:val="000000"/>
              </w:rPr>
            </w:pPr>
            <w:r w:rsidRPr="00B47000">
              <w:rPr>
                <w:rFonts w:ascii="Arial" w:eastAsia="Arial" w:hAnsi="Arial" w:cs="Arial"/>
                <w:color w:val="000000"/>
              </w:rPr>
              <w:t xml:space="preserve">Discapacitados </w:t>
            </w:r>
          </w:p>
        </w:tc>
        <w:tc>
          <w:tcPr>
            <w:tcW w:w="2356" w:type="dxa"/>
            <w:tcBorders>
              <w:top w:val="single" w:sz="4" w:space="0" w:color="A6A6A6"/>
              <w:bottom w:val="single" w:sz="4" w:space="0" w:color="A6A6A6"/>
              <w:right w:val="single" w:sz="4" w:space="0" w:color="000000"/>
            </w:tcBorders>
            <w:shd w:val="clear" w:color="auto" w:fill="auto"/>
            <w:vAlign w:val="center"/>
          </w:tcPr>
          <w:p w14:paraId="62F3CCD9" w14:textId="771A3D23" w:rsidR="009B4B90" w:rsidRPr="00B47000" w:rsidRDefault="009B4B90" w:rsidP="008E5E68">
            <w:pPr>
              <w:spacing w:after="0" w:line="276" w:lineRule="auto"/>
              <w:jc w:val="both"/>
              <w:rPr>
                <w:rFonts w:ascii="Arial" w:eastAsia="Arial" w:hAnsi="Arial" w:cs="Arial"/>
                <w:color w:val="000000"/>
              </w:rPr>
            </w:pPr>
            <w:r w:rsidRPr="00B47000">
              <w:rPr>
                <w:rFonts w:ascii="Arial" w:eastAsia="Arial" w:hAnsi="Arial" w:cs="Arial"/>
                <w:color w:val="000000"/>
              </w:rPr>
              <w:t>124</w:t>
            </w:r>
          </w:p>
        </w:tc>
      </w:tr>
      <w:tr w:rsidR="009B4B90" w:rsidRPr="00B47000" w14:paraId="5391178A" w14:textId="77777777" w:rsidTr="003F197C">
        <w:trPr>
          <w:trHeight w:val="415"/>
          <w:jc w:val="center"/>
        </w:trPr>
        <w:tc>
          <w:tcPr>
            <w:tcW w:w="1828" w:type="dxa"/>
            <w:vMerge/>
            <w:tcBorders>
              <w:top w:val="single" w:sz="4" w:space="0" w:color="A6A6A6"/>
              <w:left w:val="single" w:sz="4" w:space="0" w:color="A6A6A6"/>
              <w:bottom w:val="single" w:sz="4" w:space="0" w:color="A6A6A6"/>
              <w:right w:val="single" w:sz="4" w:space="0" w:color="000000"/>
            </w:tcBorders>
            <w:shd w:val="clear" w:color="auto" w:fill="BDD7EE"/>
          </w:tcPr>
          <w:p w14:paraId="1BA252E1" w14:textId="77777777" w:rsidR="009B4B90" w:rsidRPr="00B47000" w:rsidRDefault="009B4B90" w:rsidP="008E5E68">
            <w:pPr>
              <w:widowControl w:val="0"/>
              <w:pBdr>
                <w:top w:val="nil"/>
                <w:left w:val="nil"/>
                <w:bottom w:val="nil"/>
                <w:right w:val="nil"/>
                <w:between w:val="nil"/>
              </w:pBdr>
              <w:spacing w:after="0" w:line="276" w:lineRule="auto"/>
              <w:jc w:val="both"/>
              <w:rPr>
                <w:rFonts w:ascii="Arial" w:eastAsia="Arial" w:hAnsi="Arial" w:cs="Arial"/>
                <w:color w:val="000000"/>
              </w:rPr>
            </w:pPr>
          </w:p>
        </w:tc>
        <w:tc>
          <w:tcPr>
            <w:tcW w:w="3087" w:type="dxa"/>
            <w:tcBorders>
              <w:top w:val="single" w:sz="4" w:space="0" w:color="A6A6A6"/>
              <w:left w:val="single" w:sz="4" w:space="0" w:color="000000"/>
              <w:bottom w:val="single" w:sz="4" w:space="0" w:color="A6A6A6"/>
            </w:tcBorders>
            <w:shd w:val="clear" w:color="auto" w:fill="BDD7EE"/>
            <w:vAlign w:val="center"/>
          </w:tcPr>
          <w:p w14:paraId="3D524E3E" w14:textId="77777777" w:rsidR="009B4B90" w:rsidRPr="00B47000" w:rsidRDefault="009B4B90" w:rsidP="008E5E68">
            <w:pPr>
              <w:spacing w:after="0" w:line="276" w:lineRule="auto"/>
              <w:jc w:val="both"/>
              <w:rPr>
                <w:rFonts w:ascii="Arial" w:eastAsia="Arial" w:hAnsi="Arial" w:cs="Arial"/>
                <w:color w:val="000000"/>
              </w:rPr>
            </w:pPr>
            <w:r w:rsidRPr="00B47000">
              <w:rPr>
                <w:rFonts w:ascii="Arial" w:eastAsia="Arial" w:hAnsi="Arial" w:cs="Arial"/>
                <w:color w:val="000000"/>
              </w:rPr>
              <w:t xml:space="preserve">Víctimas </w:t>
            </w:r>
          </w:p>
        </w:tc>
        <w:tc>
          <w:tcPr>
            <w:tcW w:w="2356" w:type="dxa"/>
            <w:tcBorders>
              <w:top w:val="single" w:sz="4" w:space="0" w:color="A6A6A6"/>
              <w:bottom w:val="single" w:sz="4" w:space="0" w:color="A6A6A6"/>
              <w:right w:val="single" w:sz="4" w:space="0" w:color="000000"/>
            </w:tcBorders>
            <w:shd w:val="clear" w:color="auto" w:fill="auto"/>
            <w:vAlign w:val="center"/>
          </w:tcPr>
          <w:p w14:paraId="19906576" w14:textId="6A2C2133" w:rsidR="009B4B90" w:rsidRPr="00B47000" w:rsidRDefault="009B4B90" w:rsidP="008E5E68">
            <w:pPr>
              <w:spacing w:after="0" w:line="276" w:lineRule="auto"/>
              <w:jc w:val="both"/>
              <w:rPr>
                <w:rFonts w:ascii="Arial" w:eastAsia="Arial" w:hAnsi="Arial" w:cs="Arial"/>
                <w:color w:val="000000"/>
              </w:rPr>
            </w:pPr>
            <w:r w:rsidRPr="00B47000">
              <w:rPr>
                <w:rFonts w:ascii="Arial" w:eastAsia="Arial" w:hAnsi="Arial" w:cs="Arial"/>
                <w:color w:val="000000"/>
              </w:rPr>
              <w:t>56</w:t>
            </w:r>
          </w:p>
        </w:tc>
      </w:tr>
      <w:tr w:rsidR="009B4B90" w:rsidRPr="00B47000" w14:paraId="02BCAC98" w14:textId="77777777" w:rsidTr="003F197C">
        <w:trPr>
          <w:trHeight w:val="706"/>
          <w:jc w:val="center"/>
        </w:trPr>
        <w:tc>
          <w:tcPr>
            <w:tcW w:w="1828" w:type="dxa"/>
            <w:vMerge/>
            <w:tcBorders>
              <w:top w:val="single" w:sz="4" w:space="0" w:color="A6A6A6"/>
              <w:left w:val="single" w:sz="4" w:space="0" w:color="A6A6A6"/>
              <w:bottom w:val="single" w:sz="4" w:space="0" w:color="A6A6A6"/>
              <w:right w:val="single" w:sz="4" w:space="0" w:color="000000"/>
            </w:tcBorders>
            <w:shd w:val="clear" w:color="auto" w:fill="BDD7EE"/>
          </w:tcPr>
          <w:p w14:paraId="0040E167" w14:textId="77777777" w:rsidR="009B4B90" w:rsidRPr="00B47000" w:rsidRDefault="009B4B90" w:rsidP="008E5E68">
            <w:pPr>
              <w:widowControl w:val="0"/>
              <w:pBdr>
                <w:top w:val="nil"/>
                <w:left w:val="nil"/>
                <w:bottom w:val="nil"/>
                <w:right w:val="nil"/>
                <w:between w:val="nil"/>
              </w:pBdr>
              <w:spacing w:after="0" w:line="276" w:lineRule="auto"/>
              <w:jc w:val="both"/>
              <w:rPr>
                <w:rFonts w:ascii="Arial" w:eastAsia="Arial" w:hAnsi="Arial" w:cs="Arial"/>
                <w:color w:val="000000"/>
              </w:rPr>
            </w:pPr>
          </w:p>
        </w:tc>
        <w:tc>
          <w:tcPr>
            <w:tcW w:w="3087" w:type="dxa"/>
            <w:tcBorders>
              <w:top w:val="single" w:sz="4" w:space="0" w:color="A6A6A6"/>
              <w:left w:val="single" w:sz="4" w:space="0" w:color="000000"/>
              <w:bottom w:val="single" w:sz="4" w:space="0" w:color="A6A6A6"/>
            </w:tcBorders>
            <w:shd w:val="clear" w:color="auto" w:fill="BDD7EE"/>
            <w:vAlign w:val="center"/>
          </w:tcPr>
          <w:p w14:paraId="5413DED8" w14:textId="77777777" w:rsidR="009B4B90" w:rsidRPr="00B47000" w:rsidRDefault="009B4B90" w:rsidP="008E5E68">
            <w:pPr>
              <w:spacing w:after="0" w:line="276" w:lineRule="auto"/>
              <w:jc w:val="both"/>
              <w:rPr>
                <w:rFonts w:ascii="Arial" w:eastAsia="Arial" w:hAnsi="Arial" w:cs="Arial"/>
                <w:color w:val="000000"/>
              </w:rPr>
            </w:pPr>
            <w:r w:rsidRPr="00B47000">
              <w:rPr>
                <w:rFonts w:ascii="Arial" w:eastAsia="Arial" w:hAnsi="Arial" w:cs="Arial"/>
                <w:color w:val="000000"/>
              </w:rPr>
              <w:t>Desplazados</w:t>
            </w:r>
          </w:p>
        </w:tc>
        <w:tc>
          <w:tcPr>
            <w:tcW w:w="2356" w:type="dxa"/>
            <w:tcBorders>
              <w:top w:val="single" w:sz="4" w:space="0" w:color="A6A6A6"/>
              <w:bottom w:val="single" w:sz="4" w:space="0" w:color="A6A6A6"/>
              <w:right w:val="single" w:sz="4" w:space="0" w:color="000000"/>
            </w:tcBorders>
            <w:shd w:val="clear" w:color="auto" w:fill="auto"/>
            <w:vAlign w:val="center"/>
          </w:tcPr>
          <w:p w14:paraId="1958E7AE" w14:textId="3EC24F99" w:rsidR="009B4B90" w:rsidRPr="00B47000" w:rsidRDefault="009B4B90" w:rsidP="008E5E68">
            <w:pPr>
              <w:spacing w:after="0" w:line="276" w:lineRule="auto"/>
              <w:jc w:val="both"/>
              <w:rPr>
                <w:rFonts w:ascii="Arial" w:eastAsia="Arial" w:hAnsi="Arial" w:cs="Arial"/>
              </w:rPr>
            </w:pPr>
            <w:r w:rsidRPr="00B47000">
              <w:rPr>
                <w:rFonts w:ascii="Arial" w:eastAsia="Arial" w:hAnsi="Arial" w:cs="Arial"/>
              </w:rPr>
              <w:t>178</w:t>
            </w:r>
          </w:p>
        </w:tc>
      </w:tr>
      <w:tr w:rsidR="009B4B90" w:rsidRPr="00B47000" w14:paraId="717102BD" w14:textId="77777777" w:rsidTr="003F197C">
        <w:trPr>
          <w:trHeight w:val="437"/>
          <w:jc w:val="center"/>
        </w:trPr>
        <w:tc>
          <w:tcPr>
            <w:tcW w:w="1828" w:type="dxa"/>
            <w:vMerge w:val="restart"/>
            <w:tcBorders>
              <w:top w:val="single" w:sz="4" w:space="0" w:color="A6A6A6"/>
              <w:left w:val="single" w:sz="4" w:space="0" w:color="A6A6A6"/>
              <w:right w:val="single" w:sz="4" w:space="0" w:color="000000"/>
            </w:tcBorders>
            <w:shd w:val="clear" w:color="auto" w:fill="BDD7EE"/>
          </w:tcPr>
          <w:p w14:paraId="1B360768" w14:textId="77777777" w:rsidR="009B4B90" w:rsidRPr="00B47000" w:rsidRDefault="009B4B90" w:rsidP="008E5E68">
            <w:pPr>
              <w:spacing w:after="0" w:line="276" w:lineRule="auto"/>
              <w:ind w:left="113" w:right="113"/>
              <w:jc w:val="both"/>
              <w:rPr>
                <w:rFonts w:ascii="Arial" w:eastAsia="Arial" w:hAnsi="Arial" w:cs="Arial"/>
                <w:b/>
                <w:color w:val="000000"/>
              </w:rPr>
            </w:pPr>
          </w:p>
          <w:p w14:paraId="02C6DF81" w14:textId="77777777" w:rsidR="009B4B90" w:rsidRPr="00B47000" w:rsidRDefault="009B4B90" w:rsidP="008E5E68">
            <w:pPr>
              <w:spacing w:after="0" w:line="276" w:lineRule="auto"/>
              <w:ind w:left="113" w:right="113"/>
              <w:jc w:val="both"/>
              <w:rPr>
                <w:rFonts w:ascii="Arial" w:eastAsia="Arial" w:hAnsi="Arial" w:cs="Arial"/>
                <w:b/>
                <w:color w:val="000000"/>
              </w:rPr>
            </w:pPr>
            <w:r w:rsidRPr="00B47000">
              <w:rPr>
                <w:rFonts w:ascii="Arial" w:eastAsia="Arial" w:hAnsi="Arial" w:cs="Arial"/>
                <w:b/>
                <w:color w:val="000000"/>
              </w:rPr>
              <w:t>GRUPOS ETNICOS</w:t>
            </w:r>
          </w:p>
        </w:tc>
        <w:tc>
          <w:tcPr>
            <w:tcW w:w="3087" w:type="dxa"/>
            <w:tcBorders>
              <w:top w:val="single" w:sz="4" w:space="0" w:color="A6A6A6"/>
              <w:left w:val="single" w:sz="4" w:space="0" w:color="000000"/>
              <w:bottom w:val="single" w:sz="4" w:space="0" w:color="A6A6A6"/>
            </w:tcBorders>
            <w:shd w:val="clear" w:color="auto" w:fill="BDD7EE"/>
            <w:vAlign w:val="center"/>
          </w:tcPr>
          <w:p w14:paraId="2278FD41" w14:textId="77777777" w:rsidR="009B4B90" w:rsidRPr="00B47000" w:rsidRDefault="009B4B90" w:rsidP="008E5E68">
            <w:pPr>
              <w:spacing w:after="0" w:line="276" w:lineRule="auto"/>
              <w:jc w:val="both"/>
              <w:rPr>
                <w:rFonts w:ascii="Arial" w:eastAsia="Arial" w:hAnsi="Arial" w:cs="Arial"/>
                <w:color w:val="000000"/>
              </w:rPr>
            </w:pPr>
            <w:r w:rsidRPr="00B47000">
              <w:rPr>
                <w:rFonts w:ascii="Arial" w:eastAsia="Arial" w:hAnsi="Arial" w:cs="Arial"/>
                <w:color w:val="000000"/>
              </w:rPr>
              <w:t>Indígenas</w:t>
            </w:r>
          </w:p>
        </w:tc>
        <w:tc>
          <w:tcPr>
            <w:tcW w:w="2356" w:type="dxa"/>
            <w:tcBorders>
              <w:top w:val="single" w:sz="4" w:space="0" w:color="A6A6A6"/>
              <w:bottom w:val="single" w:sz="4" w:space="0" w:color="A6A6A6"/>
              <w:right w:val="single" w:sz="4" w:space="0" w:color="000000"/>
            </w:tcBorders>
            <w:shd w:val="clear" w:color="auto" w:fill="auto"/>
            <w:vAlign w:val="center"/>
          </w:tcPr>
          <w:p w14:paraId="16987299" w14:textId="6FF77227" w:rsidR="009B4B90" w:rsidRPr="00B47000" w:rsidRDefault="009B4B90" w:rsidP="008E5E68">
            <w:pPr>
              <w:spacing w:after="0" w:line="276" w:lineRule="auto"/>
              <w:jc w:val="both"/>
              <w:rPr>
                <w:rFonts w:ascii="Arial" w:eastAsia="Arial" w:hAnsi="Arial" w:cs="Arial"/>
                <w:color w:val="000000"/>
              </w:rPr>
            </w:pPr>
            <w:r w:rsidRPr="00B47000">
              <w:rPr>
                <w:rFonts w:ascii="Arial" w:eastAsia="Arial" w:hAnsi="Arial" w:cs="Arial"/>
                <w:color w:val="000000"/>
              </w:rPr>
              <w:t>N/A</w:t>
            </w:r>
          </w:p>
        </w:tc>
      </w:tr>
      <w:tr w:rsidR="009B4B90" w:rsidRPr="00B47000" w14:paraId="18FA66E1" w14:textId="77777777" w:rsidTr="003F197C">
        <w:trPr>
          <w:trHeight w:val="411"/>
          <w:jc w:val="center"/>
        </w:trPr>
        <w:tc>
          <w:tcPr>
            <w:tcW w:w="1828" w:type="dxa"/>
            <w:vMerge/>
            <w:tcBorders>
              <w:top w:val="single" w:sz="4" w:space="0" w:color="A6A6A6"/>
              <w:left w:val="single" w:sz="4" w:space="0" w:color="A6A6A6"/>
              <w:right w:val="single" w:sz="4" w:space="0" w:color="000000"/>
            </w:tcBorders>
            <w:shd w:val="clear" w:color="auto" w:fill="BDD7EE"/>
          </w:tcPr>
          <w:p w14:paraId="1782FE7B" w14:textId="77777777" w:rsidR="009B4B90" w:rsidRPr="00B47000" w:rsidRDefault="009B4B90" w:rsidP="008E5E68">
            <w:pPr>
              <w:widowControl w:val="0"/>
              <w:pBdr>
                <w:top w:val="nil"/>
                <w:left w:val="nil"/>
                <w:bottom w:val="nil"/>
                <w:right w:val="nil"/>
                <w:between w:val="nil"/>
              </w:pBdr>
              <w:spacing w:after="0" w:line="276" w:lineRule="auto"/>
              <w:jc w:val="both"/>
              <w:rPr>
                <w:rFonts w:ascii="Arial" w:eastAsia="Arial" w:hAnsi="Arial" w:cs="Arial"/>
                <w:color w:val="000000"/>
              </w:rPr>
            </w:pPr>
          </w:p>
        </w:tc>
        <w:tc>
          <w:tcPr>
            <w:tcW w:w="3087" w:type="dxa"/>
            <w:tcBorders>
              <w:top w:val="single" w:sz="4" w:space="0" w:color="A6A6A6"/>
              <w:left w:val="single" w:sz="4" w:space="0" w:color="000000"/>
              <w:bottom w:val="single" w:sz="4" w:space="0" w:color="A6A6A6"/>
            </w:tcBorders>
            <w:shd w:val="clear" w:color="auto" w:fill="BDD7EE"/>
            <w:vAlign w:val="center"/>
          </w:tcPr>
          <w:p w14:paraId="176964DE" w14:textId="77777777" w:rsidR="009B4B90" w:rsidRPr="00B47000" w:rsidRDefault="009B4B90" w:rsidP="008E5E68">
            <w:pPr>
              <w:spacing w:after="0" w:line="276" w:lineRule="auto"/>
              <w:jc w:val="both"/>
              <w:rPr>
                <w:rFonts w:ascii="Arial" w:eastAsia="Arial" w:hAnsi="Arial" w:cs="Arial"/>
                <w:color w:val="000000"/>
              </w:rPr>
            </w:pPr>
            <w:r w:rsidRPr="00B47000">
              <w:rPr>
                <w:rFonts w:ascii="Arial" w:eastAsia="Arial" w:hAnsi="Arial" w:cs="Arial"/>
                <w:color w:val="000000"/>
              </w:rPr>
              <w:t>Afrocolombianos</w:t>
            </w:r>
          </w:p>
        </w:tc>
        <w:tc>
          <w:tcPr>
            <w:tcW w:w="2356" w:type="dxa"/>
            <w:tcBorders>
              <w:top w:val="single" w:sz="4" w:space="0" w:color="A6A6A6"/>
              <w:bottom w:val="single" w:sz="4" w:space="0" w:color="A6A6A6"/>
              <w:right w:val="single" w:sz="4" w:space="0" w:color="000000"/>
            </w:tcBorders>
            <w:shd w:val="clear" w:color="auto" w:fill="auto"/>
            <w:vAlign w:val="center"/>
          </w:tcPr>
          <w:p w14:paraId="414F4442" w14:textId="5F6B36D0" w:rsidR="009B4B90" w:rsidRPr="00B47000" w:rsidRDefault="009B4B90" w:rsidP="008E5E68">
            <w:pPr>
              <w:spacing w:after="0" w:line="276" w:lineRule="auto"/>
              <w:jc w:val="both"/>
              <w:rPr>
                <w:rFonts w:ascii="Arial" w:eastAsia="Arial" w:hAnsi="Arial" w:cs="Arial"/>
              </w:rPr>
            </w:pPr>
            <w:r w:rsidRPr="00B47000">
              <w:rPr>
                <w:rFonts w:ascii="Arial" w:eastAsia="Arial" w:hAnsi="Arial" w:cs="Arial"/>
                <w:color w:val="000000"/>
              </w:rPr>
              <w:t>N/A</w:t>
            </w:r>
          </w:p>
        </w:tc>
      </w:tr>
      <w:tr w:rsidR="009B4B90" w:rsidRPr="00B47000" w14:paraId="3B7B7D9B" w14:textId="77777777" w:rsidTr="003F197C">
        <w:trPr>
          <w:trHeight w:val="292"/>
          <w:jc w:val="center"/>
        </w:trPr>
        <w:tc>
          <w:tcPr>
            <w:tcW w:w="1828" w:type="dxa"/>
            <w:vMerge/>
            <w:tcBorders>
              <w:top w:val="single" w:sz="4" w:space="0" w:color="A6A6A6"/>
              <w:left w:val="single" w:sz="4" w:space="0" w:color="A6A6A6"/>
              <w:right w:val="single" w:sz="4" w:space="0" w:color="000000"/>
            </w:tcBorders>
            <w:shd w:val="clear" w:color="auto" w:fill="BDD7EE"/>
          </w:tcPr>
          <w:p w14:paraId="5949837A" w14:textId="77777777" w:rsidR="009B4B90" w:rsidRPr="00B47000" w:rsidRDefault="009B4B90" w:rsidP="008E5E68">
            <w:pPr>
              <w:widowControl w:val="0"/>
              <w:pBdr>
                <w:top w:val="nil"/>
                <w:left w:val="nil"/>
                <w:bottom w:val="nil"/>
                <w:right w:val="nil"/>
                <w:between w:val="nil"/>
              </w:pBdr>
              <w:spacing w:after="0" w:line="276" w:lineRule="auto"/>
              <w:jc w:val="both"/>
              <w:rPr>
                <w:rFonts w:ascii="Arial" w:eastAsia="Arial" w:hAnsi="Arial" w:cs="Arial"/>
              </w:rPr>
            </w:pPr>
          </w:p>
        </w:tc>
        <w:tc>
          <w:tcPr>
            <w:tcW w:w="3087" w:type="dxa"/>
            <w:tcBorders>
              <w:top w:val="single" w:sz="4" w:space="0" w:color="A6A6A6"/>
              <w:left w:val="single" w:sz="4" w:space="0" w:color="000000"/>
              <w:bottom w:val="single" w:sz="4" w:space="0" w:color="A6A6A6"/>
            </w:tcBorders>
            <w:shd w:val="clear" w:color="auto" w:fill="BDD7EE"/>
            <w:vAlign w:val="center"/>
          </w:tcPr>
          <w:p w14:paraId="7445D2EF" w14:textId="77777777" w:rsidR="009B4B90" w:rsidRPr="00B47000" w:rsidRDefault="009B4B90" w:rsidP="008E5E68">
            <w:pPr>
              <w:spacing w:after="0" w:line="276" w:lineRule="auto"/>
              <w:jc w:val="both"/>
              <w:rPr>
                <w:rFonts w:ascii="Arial" w:eastAsia="Arial" w:hAnsi="Arial" w:cs="Arial"/>
                <w:color w:val="000000"/>
              </w:rPr>
            </w:pPr>
            <w:r w:rsidRPr="00B47000">
              <w:rPr>
                <w:rFonts w:ascii="Arial" w:eastAsia="Arial" w:hAnsi="Arial" w:cs="Arial"/>
                <w:color w:val="000000"/>
              </w:rPr>
              <w:t>ROOM</w:t>
            </w:r>
          </w:p>
        </w:tc>
        <w:tc>
          <w:tcPr>
            <w:tcW w:w="2356" w:type="dxa"/>
            <w:tcBorders>
              <w:top w:val="single" w:sz="4" w:space="0" w:color="A6A6A6"/>
              <w:bottom w:val="single" w:sz="4" w:space="0" w:color="A6A6A6"/>
              <w:right w:val="single" w:sz="4" w:space="0" w:color="000000"/>
            </w:tcBorders>
            <w:shd w:val="clear" w:color="auto" w:fill="auto"/>
            <w:vAlign w:val="center"/>
          </w:tcPr>
          <w:p w14:paraId="35B9FF14" w14:textId="2F22C3B3" w:rsidR="009B4B90" w:rsidRPr="00B47000" w:rsidRDefault="009B4B90" w:rsidP="008E5E68">
            <w:pPr>
              <w:spacing w:after="0" w:line="276" w:lineRule="auto"/>
              <w:jc w:val="both"/>
              <w:rPr>
                <w:rFonts w:ascii="Arial" w:eastAsia="Arial" w:hAnsi="Arial" w:cs="Arial"/>
              </w:rPr>
            </w:pPr>
            <w:r w:rsidRPr="00B47000">
              <w:rPr>
                <w:rFonts w:ascii="Arial" w:eastAsia="Arial" w:hAnsi="Arial" w:cs="Arial"/>
                <w:color w:val="000000"/>
              </w:rPr>
              <w:t>N/A</w:t>
            </w:r>
          </w:p>
        </w:tc>
      </w:tr>
    </w:tbl>
    <w:p w14:paraId="0B8E66E6" w14:textId="77777777" w:rsidR="00293D27" w:rsidRPr="00B47000" w:rsidRDefault="00293D27" w:rsidP="008E5E68">
      <w:pPr>
        <w:spacing w:after="0" w:line="276" w:lineRule="auto"/>
        <w:jc w:val="both"/>
        <w:rPr>
          <w:rFonts w:ascii="Arial" w:eastAsia="Arial" w:hAnsi="Arial" w:cs="Arial"/>
          <w:color w:val="000000"/>
        </w:rPr>
      </w:pPr>
    </w:p>
    <w:p w14:paraId="710E32E2" w14:textId="77777777" w:rsidR="00293D27" w:rsidRPr="00B47000" w:rsidRDefault="00293D27" w:rsidP="008E5E68">
      <w:pPr>
        <w:spacing w:after="0" w:line="276" w:lineRule="auto"/>
        <w:jc w:val="both"/>
        <w:rPr>
          <w:rFonts w:ascii="Arial" w:eastAsia="Arial" w:hAnsi="Arial" w:cs="Arial"/>
          <w:color w:val="000000"/>
        </w:rPr>
      </w:pPr>
    </w:p>
    <w:p w14:paraId="48C3042F" w14:textId="77777777" w:rsidR="00293D27" w:rsidRPr="00B47000" w:rsidRDefault="00293D27" w:rsidP="008E5E68">
      <w:pPr>
        <w:spacing w:after="0" w:line="276" w:lineRule="auto"/>
        <w:jc w:val="both"/>
        <w:rPr>
          <w:rFonts w:ascii="Arial" w:eastAsia="Arial" w:hAnsi="Arial" w:cs="Arial"/>
          <w:color w:val="000000"/>
        </w:rPr>
      </w:pPr>
    </w:p>
    <w:p w14:paraId="7C84511E" w14:textId="77777777" w:rsidR="00293D27" w:rsidRPr="00B47000" w:rsidRDefault="00293D27" w:rsidP="008E5E68">
      <w:pPr>
        <w:spacing w:after="0" w:line="276" w:lineRule="auto"/>
        <w:jc w:val="both"/>
        <w:rPr>
          <w:rFonts w:ascii="Arial" w:eastAsia="Arial" w:hAnsi="Arial" w:cs="Arial"/>
          <w:color w:val="000000"/>
        </w:rPr>
      </w:pPr>
    </w:p>
    <w:p w14:paraId="7B28E820" w14:textId="77777777" w:rsidR="00293D27" w:rsidRPr="00B47000" w:rsidRDefault="00293D27" w:rsidP="008E5E68">
      <w:pPr>
        <w:spacing w:after="0" w:line="276" w:lineRule="auto"/>
        <w:jc w:val="both"/>
        <w:rPr>
          <w:rFonts w:ascii="Arial" w:eastAsia="Arial" w:hAnsi="Arial" w:cs="Arial"/>
          <w:color w:val="000000"/>
        </w:rPr>
      </w:pPr>
    </w:p>
    <w:p w14:paraId="6B5E1A1E" w14:textId="77777777" w:rsidR="00293D27" w:rsidRPr="00B47000" w:rsidRDefault="00293D27" w:rsidP="008E5E68">
      <w:pPr>
        <w:spacing w:after="0" w:line="276" w:lineRule="auto"/>
        <w:jc w:val="both"/>
        <w:rPr>
          <w:rFonts w:ascii="Arial" w:eastAsia="Arial" w:hAnsi="Arial" w:cs="Arial"/>
          <w:color w:val="000000"/>
        </w:rPr>
      </w:pPr>
    </w:p>
    <w:p w14:paraId="141CF2E7" w14:textId="77777777" w:rsidR="00293D27" w:rsidRPr="00B47000" w:rsidRDefault="00293D27" w:rsidP="008E5E68">
      <w:pPr>
        <w:spacing w:after="0" w:line="276" w:lineRule="auto"/>
        <w:jc w:val="both"/>
        <w:rPr>
          <w:rFonts w:ascii="Arial" w:eastAsia="Arial" w:hAnsi="Arial" w:cs="Arial"/>
          <w:color w:val="000000"/>
        </w:rPr>
      </w:pPr>
    </w:p>
    <w:p w14:paraId="359F4117" w14:textId="77777777" w:rsidR="00293D27" w:rsidRPr="00B47000" w:rsidRDefault="00293D27" w:rsidP="008E5E68">
      <w:pPr>
        <w:spacing w:after="0" w:line="276" w:lineRule="auto"/>
        <w:jc w:val="both"/>
        <w:rPr>
          <w:rFonts w:ascii="Arial" w:eastAsia="Arial" w:hAnsi="Arial" w:cs="Arial"/>
          <w:i/>
          <w:iCs/>
          <w:color w:val="000000"/>
        </w:rPr>
      </w:pPr>
    </w:p>
    <w:p w14:paraId="74D996D0" w14:textId="77777777" w:rsidR="00293D27" w:rsidRPr="00B47000" w:rsidRDefault="00293D27" w:rsidP="008E5E68">
      <w:pPr>
        <w:spacing w:after="0"/>
        <w:jc w:val="both"/>
        <w:rPr>
          <w:rFonts w:ascii="Arial" w:eastAsia="Arial" w:hAnsi="Arial" w:cs="Arial"/>
          <w:i/>
          <w:iCs/>
          <w:color w:val="000000"/>
        </w:rPr>
      </w:pPr>
    </w:p>
    <w:p w14:paraId="5A7BAA4A" w14:textId="294F7901" w:rsidR="00293D27" w:rsidRPr="00B47000" w:rsidRDefault="008E5E68" w:rsidP="00B47000">
      <w:pPr>
        <w:spacing w:after="0"/>
        <w:rPr>
          <w:rFonts w:ascii="Arial" w:eastAsia="Arial" w:hAnsi="Arial" w:cs="Arial"/>
          <w:i/>
          <w:iCs/>
          <w:color w:val="000000"/>
        </w:rPr>
      </w:pPr>
      <w:r w:rsidRPr="00B47000">
        <w:rPr>
          <w:rFonts w:ascii="Arial" w:eastAsia="Arial" w:hAnsi="Arial" w:cs="Arial"/>
          <w:i/>
          <w:iCs/>
          <w:color w:val="000000"/>
        </w:rPr>
        <w:t xml:space="preserve">Fuente: </w:t>
      </w:r>
      <w:r w:rsidR="00B47000" w:rsidRPr="00B47000">
        <w:rPr>
          <w:rFonts w:ascii="Arial" w:eastAsia="Arial" w:hAnsi="Arial" w:cs="Arial"/>
          <w:i/>
          <w:iCs/>
          <w:color w:val="000000"/>
        </w:rPr>
        <w:t xml:space="preserve"> </w:t>
      </w:r>
      <w:r w:rsidR="00B47000" w:rsidRPr="00B47000">
        <w:rPr>
          <w:rFonts w:ascii="Arial" w:eastAsia="Arial" w:hAnsi="Arial" w:cs="Arial"/>
          <w:i/>
          <w:iCs/>
          <w:color w:val="000000"/>
        </w:rPr>
        <w:t>2. CAR - POBLACION TERRITORIO</w:t>
      </w:r>
    </w:p>
    <w:p w14:paraId="2555BD66" w14:textId="77777777" w:rsidR="00293D27" w:rsidRPr="00B47000" w:rsidRDefault="00293D27" w:rsidP="008E5E68">
      <w:pPr>
        <w:spacing w:after="0"/>
        <w:jc w:val="both"/>
        <w:rPr>
          <w:rFonts w:ascii="Arial" w:eastAsia="Arial" w:hAnsi="Arial" w:cs="Arial"/>
          <w:color w:val="000000"/>
        </w:rPr>
      </w:pPr>
      <w:bookmarkStart w:id="4" w:name="_heading=h.2et92p0" w:colFirst="0" w:colLast="0"/>
      <w:bookmarkEnd w:id="4"/>
    </w:p>
    <w:p w14:paraId="5FABFA3A" w14:textId="26290F56" w:rsidR="00C57F32" w:rsidRPr="00B47000" w:rsidRDefault="002E697C" w:rsidP="008E5E68">
      <w:pPr>
        <w:pStyle w:val="Ttulo1"/>
        <w:numPr>
          <w:ilvl w:val="0"/>
          <w:numId w:val="3"/>
        </w:numPr>
        <w:spacing w:line="360" w:lineRule="auto"/>
        <w:ind w:left="284" w:hanging="284"/>
        <w:jc w:val="both"/>
        <w:rPr>
          <w:rFonts w:ascii="Arial" w:hAnsi="Arial" w:cs="Arial"/>
          <w:sz w:val="22"/>
          <w:szCs w:val="22"/>
        </w:rPr>
      </w:pPr>
      <w:bookmarkStart w:id="5" w:name="_heading=h.tyjcwt" w:colFirst="0" w:colLast="0"/>
      <w:bookmarkEnd w:id="5"/>
      <w:r w:rsidRPr="00B47000">
        <w:rPr>
          <w:rFonts w:ascii="Arial" w:eastAsia="Arial" w:hAnsi="Arial" w:cs="Arial"/>
          <w:b/>
          <w:color w:val="000000"/>
          <w:sz w:val="22"/>
          <w:szCs w:val="22"/>
        </w:rPr>
        <w:t>IDENTIFICACIN Y DESCRIPCIÓN DEL PROBLEMA</w:t>
      </w:r>
    </w:p>
    <w:p w14:paraId="63AB67EC" w14:textId="77777777" w:rsidR="00293D27" w:rsidRPr="00B47000" w:rsidRDefault="00E65067" w:rsidP="008E5E68">
      <w:pPr>
        <w:spacing w:after="0" w:line="360" w:lineRule="auto"/>
        <w:jc w:val="both"/>
        <w:rPr>
          <w:rFonts w:ascii="Arial" w:eastAsia="Arial" w:hAnsi="Arial" w:cs="Arial"/>
          <w:color w:val="000000"/>
        </w:rPr>
      </w:pPr>
      <w:r w:rsidRPr="00B47000">
        <w:rPr>
          <w:rFonts w:ascii="Arial" w:eastAsia="Arial" w:hAnsi="Arial" w:cs="Arial"/>
          <w:color w:val="000000"/>
        </w:rPr>
        <w:t xml:space="preserve">Se describe a continuación </w:t>
      </w:r>
      <w:r w:rsidR="00C57F32" w:rsidRPr="00B47000">
        <w:rPr>
          <w:rFonts w:ascii="Arial" w:eastAsia="Arial" w:hAnsi="Arial" w:cs="Arial"/>
          <w:color w:val="000000"/>
        </w:rPr>
        <w:t xml:space="preserve">la descripción del problema </w:t>
      </w:r>
    </w:p>
    <w:p w14:paraId="41BEB54E" w14:textId="77777777" w:rsidR="00293D27" w:rsidRPr="00B47000" w:rsidRDefault="00293D27" w:rsidP="008E5E68">
      <w:pPr>
        <w:spacing w:after="0" w:line="360" w:lineRule="auto"/>
        <w:jc w:val="both"/>
        <w:rPr>
          <w:rFonts w:ascii="Arial" w:eastAsia="Arial" w:hAnsi="Arial" w:cs="Arial"/>
          <w:color w:val="000000"/>
        </w:rPr>
      </w:pPr>
    </w:p>
    <w:p w14:paraId="4C3E52BE" w14:textId="6BCD8775" w:rsidR="00293D27" w:rsidRPr="00B47000" w:rsidRDefault="002E697C" w:rsidP="008E5E68">
      <w:pPr>
        <w:pStyle w:val="Ttulo2"/>
        <w:numPr>
          <w:ilvl w:val="1"/>
          <w:numId w:val="3"/>
        </w:numPr>
        <w:spacing w:before="0" w:line="360" w:lineRule="auto"/>
        <w:jc w:val="both"/>
        <w:rPr>
          <w:rFonts w:ascii="Arial" w:eastAsia="Arial" w:hAnsi="Arial" w:cs="Arial"/>
          <w:b/>
          <w:color w:val="000000"/>
          <w:sz w:val="22"/>
          <w:szCs w:val="22"/>
        </w:rPr>
      </w:pPr>
      <w:bookmarkStart w:id="6" w:name="_heading=h.3dy6vkm" w:colFirst="0" w:colLast="0"/>
      <w:bookmarkEnd w:id="6"/>
      <w:r w:rsidRPr="00B47000">
        <w:rPr>
          <w:rFonts w:ascii="Arial" w:eastAsia="Arial" w:hAnsi="Arial" w:cs="Arial"/>
          <w:b/>
          <w:color w:val="000000"/>
          <w:sz w:val="22"/>
          <w:szCs w:val="22"/>
        </w:rPr>
        <w:t xml:space="preserve">Problema Central:  </w:t>
      </w:r>
      <w:r w:rsidR="006545D3" w:rsidRPr="00B47000">
        <w:rPr>
          <w:rFonts w:ascii="Arial" w:eastAsia="Arial" w:hAnsi="Arial" w:cs="Arial"/>
          <w:b/>
          <w:color w:val="000000"/>
          <w:sz w:val="22"/>
          <w:szCs w:val="22"/>
        </w:rPr>
        <w:t>Desconocimiento e inaplicación de normas ambientales relacionadas con la gestión sostenible de recursos en el sector curtidor</w:t>
      </w:r>
    </w:p>
    <w:p w14:paraId="0DF921F6" w14:textId="7B810F96" w:rsidR="00C57F32" w:rsidRPr="00B47000" w:rsidRDefault="00D60AB4" w:rsidP="008E5E68">
      <w:pPr>
        <w:spacing w:line="360" w:lineRule="auto"/>
        <w:jc w:val="both"/>
        <w:rPr>
          <w:rFonts w:ascii="Arial" w:hAnsi="Arial" w:cs="Arial"/>
          <w:highlight w:val="yellow"/>
        </w:rPr>
      </w:pPr>
      <w:r w:rsidRPr="00B47000">
        <w:rPr>
          <w:rFonts w:ascii="Arial" w:eastAsia="SimSun" w:hAnsi="Arial" w:cs="Arial"/>
          <w:noProof/>
        </w:rPr>
        <mc:AlternateContent>
          <mc:Choice Requires="wpg">
            <w:drawing>
              <wp:anchor distT="0" distB="0" distL="114300" distR="114300" simplePos="0" relativeHeight="251659264" behindDoc="0" locked="0" layoutInCell="1" allowOverlap="1" wp14:anchorId="5F9BC834" wp14:editId="2E69F67C">
                <wp:simplePos x="0" y="0"/>
                <wp:positionH relativeFrom="page">
                  <wp:align>center</wp:align>
                </wp:positionH>
                <wp:positionV relativeFrom="paragraph">
                  <wp:posOffset>139700</wp:posOffset>
                </wp:positionV>
                <wp:extent cx="5137150" cy="3752850"/>
                <wp:effectExtent l="38100" t="0" r="44450" b="19050"/>
                <wp:wrapNone/>
                <wp:docPr id="52" name="Grupo 51">
                  <a:extLst xmlns:a="http://schemas.openxmlformats.org/drawingml/2006/main">
                    <a:ext uri="{FF2B5EF4-FFF2-40B4-BE49-F238E27FC236}">
                      <a16:creationId xmlns:a16="http://schemas.microsoft.com/office/drawing/2014/main" id="{5454FCB3-395C-C852-DFF9-27F73C97669D}"/>
                    </a:ext>
                  </a:extLst>
                </wp:docPr>
                <wp:cNvGraphicFramePr/>
                <a:graphic xmlns:a="http://schemas.openxmlformats.org/drawingml/2006/main">
                  <a:graphicData uri="http://schemas.microsoft.com/office/word/2010/wordprocessingGroup">
                    <wpg:wgp>
                      <wpg:cNvGrpSpPr/>
                      <wpg:grpSpPr>
                        <a:xfrm>
                          <a:off x="0" y="0"/>
                          <a:ext cx="5137150" cy="3752850"/>
                          <a:chOff x="0" y="0"/>
                          <a:chExt cx="5992151" cy="4659105"/>
                        </a:xfrm>
                      </wpg:grpSpPr>
                      <wps:wsp>
                        <wps:cNvPr id="997364095" name="Cuadro de texto 2071496859">
                          <a:extLst>
                            <a:ext uri="{FF2B5EF4-FFF2-40B4-BE49-F238E27FC236}">
                              <a16:creationId xmlns:a16="http://schemas.microsoft.com/office/drawing/2014/main" id="{F5B15A51-BB2E-48B4-694C-0E31F8229E77}"/>
                            </a:ext>
                          </a:extLst>
                        </wps:cNvPr>
                        <wps:cNvSpPr txBox="1">
                          <a:spLocks noChangeArrowheads="1"/>
                        </wps:cNvSpPr>
                        <wps:spPr bwMode="auto">
                          <a:xfrm>
                            <a:off x="53319" y="5502"/>
                            <a:ext cx="1830620" cy="784382"/>
                          </a:xfrm>
                          <a:prstGeom prst="rect">
                            <a:avLst/>
                          </a:prstGeom>
                          <a:solidFill>
                            <a:srgbClr val="FFFFFF"/>
                          </a:solidFill>
                          <a:ln w="9525">
                            <a:solidFill>
                              <a:srgbClr val="000000"/>
                            </a:solidFill>
                            <a:miter lim="800000"/>
                            <a:headEnd/>
                            <a:tailEnd/>
                          </a:ln>
                        </wps:spPr>
                        <wps:txbx>
                          <w:txbxContent>
                            <w:p w14:paraId="3CD78DA4" w14:textId="3370DA8B" w:rsidR="00C57F32" w:rsidRPr="008E5E68" w:rsidRDefault="00C57F32" w:rsidP="00C57F32">
                              <w:pPr>
                                <w:kinsoku w:val="0"/>
                                <w:overflowPunct w:val="0"/>
                                <w:jc w:val="center"/>
                                <w:textAlignment w:val="baseline"/>
                                <w:rPr>
                                  <w:rFonts w:ascii="Arial" w:hAnsi="Arial" w:cs="Arial"/>
                                  <w:color w:val="000000" w:themeColor="text1"/>
                                  <w:kern w:val="24"/>
                                  <w:sz w:val="18"/>
                                  <w:szCs w:val="18"/>
                                  <w:lang w:val="es-ES"/>
                                </w:rPr>
                              </w:pPr>
                              <w:r w:rsidRPr="008E5E68">
                                <w:rPr>
                                  <w:rFonts w:ascii="Arial" w:hAnsi="Arial" w:cs="Arial"/>
                                  <w:color w:val="000000" w:themeColor="text1"/>
                                  <w:kern w:val="24"/>
                                  <w:sz w:val="18"/>
                                  <w:szCs w:val="18"/>
                                  <w:lang w:val="es-ES"/>
                                </w:rPr>
                                <w:t>Desconocimiento de normas ambientales</w:t>
                              </w:r>
                              <w:r w:rsidR="00A1417A" w:rsidRPr="008E5E68">
                                <w:rPr>
                                  <w:rFonts w:ascii="Arial" w:hAnsi="Arial" w:cs="Arial"/>
                                  <w:color w:val="000000" w:themeColor="text1"/>
                                  <w:kern w:val="24"/>
                                  <w:sz w:val="18"/>
                                  <w:szCs w:val="18"/>
                                  <w:lang w:val="es-ES"/>
                                </w:rPr>
                                <w:t>.</w:t>
                              </w:r>
                            </w:p>
                          </w:txbxContent>
                        </wps:txbx>
                        <wps:bodyPr vert="horz" wrap="square" lIns="91440" tIns="45720" rIns="91440" bIns="45720" numCol="1" anchor="t" anchorCtr="0" compatLnSpc="1">
                          <a:prstTxWarp prst="textNoShape">
                            <a:avLst/>
                          </a:prstTxWarp>
                        </wps:bodyPr>
                      </wps:wsp>
                      <wps:wsp>
                        <wps:cNvPr id="541768779" name="Cuadro de texto 2076186263">
                          <a:extLst>
                            <a:ext uri="{FF2B5EF4-FFF2-40B4-BE49-F238E27FC236}">
                              <a16:creationId xmlns:a16="http://schemas.microsoft.com/office/drawing/2014/main" id="{E7560EC2-65BD-9CE2-5049-1288D43E5B0C}"/>
                            </a:ext>
                          </a:extLst>
                        </wps:cNvPr>
                        <wps:cNvSpPr txBox="1">
                          <a:spLocks noChangeArrowheads="1"/>
                        </wps:cNvSpPr>
                        <wps:spPr bwMode="auto">
                          <a:xfrm>
                            <a:off x="4108217" y="3883145"/>
                            <a:ext cx="1836737" cy="770870"/>
                          </a:xfrm>
                          <a:prstGeom prst="rect">
                            <a:avLst/>
                          </a:prstGeom>
                          <a:solidFill>
                            <a:srgbClr val="FFFFFF"/>
                          </a:solidFill>
                          <a:ln w="9525">
                            <a:solidFill>
                              <a:srgbClr val="000000"/>
                            </a:solidFill>
                            <a:miter lim="800000"/>
                            <a:headEnd/>
                            <a:tailEnd/>
                          </a:ln>
                        </wps:spPr>
                        <wps:txbx>
                          <w:txbxContent>
                            <w:p w14:paraId="1D96D272" w14:textId="77777777" w:rsidR="00C57F32" w:rsidRPr="008E5E68" w:rsidRDefault="00C57F32" w:rsidP="00C57F32">
                              <w:pPr>
                                <w:kinsoku w:val="0"/>
                                <w:overflowPunct w:val="0"/>
                                <w:jc w:val="center"/>
                                <w:textAlignment w:val="baseline"/>
                                <w:rPr>
                                  <w:rFonts w:ascii="Arial" w:hAnsi="Arial" w:cs="Arial"/>
                                  <w:color w:val="000000" w:themeColor="text1"/>
                                  <w:kern w:val="24"/>
                                  <w:sz w:val="18"/>
                                  <w:szCs w:val="18"/>
                                  <w:lang w:val="es-MX"/>
                                </w:rPr>
                              </w:pPr>
                              <w:r w:rsidRPr="008E5E68">
                                <w:rPr>
                                  <w:rFonts w:ascii="Arial" w:hAnsi="Arial" w:cs="Arial"/>
                                  <w:color w:val="000000" w:themeColor="text1"/>
                                  <w:kern w:val="24"/>
                                  <w:sz w:val="18"/>
                                  <w:szCs w:val="18"/>
                                  <w:lang w:val="es-MX"/>
                                </w:rPr>
                                <w:t xml:space="preserve">Falta de manejo de indicadores que mida la cantidad de consumo del recurso hídrico  </w:t>
                              </w:r>
                            </w:p>
                          </w:txbxContent>
                        </wps:txbx>
                        <wps:bodyPr vert="horz" wrap="square" lIns="91440" tIns="45720" rIns="91440" bIns="45720" numCol="1" anchor="t" anchorCtr="0" compatLnSpc="1">
                          <a:prstTxWarp prst="textNoShape">
                            <a:avLst/>
                          </a:prstTxWarp>
                        </wps:bodyPr>
                      </wps:wsp>
                      <wps:wsp>
                        <wps:cNvPr id="1006110541" name="Cuadro de texto 2063473356">
                          <a:extLst>
                            <a:ext uri="{FF2B5EF4-FFF2-40B4-BE49-F238E27FC236}">
                              <a16:creationId xmlns:a16="http://schemas.microsoft.com/office/drawing/2014/main" id="{E28E5F11-E1E5-19D8-142C-17C0AA949DAD}"/>
                            </a:ext>
                          </a:extLst>
                        </wps:cNvPr>
                        <wps:cNvSpPr txBox="1">
                          <a:spLocks noChangeArrowheads="1"/>
                        </wps:cNvSpPr>
                        <wps:spPr bwMode="auto">
                          <a:xfrm>
                            <a:off x="3" y="3878055"/>
                            <a:ext cx="2028825" cy="781050"/>
                          </a:xfrm>
                          <a:prstGeom prst="rect">
                            <a:avLst/>
                          </a:prstGeom>
                          <a:solidFill>
                            <a:srgbClr val="FFFFFF"/>
                          </a:solidFill>
                          <a:ln w="9525">
                            <a:solidFill>
                              <a:srgbClr val="000000"/>
                            </a:solidFill>
                            <a:miter lim="800000"/>
                            <a:headEnd/>
                            <a:tailEnd/>
                          </a:ln>
                        </wps:spPr>
                        <wps:txbx>
                          <w:txbxContent>
                            <w:p w14:paraId="27B491FF" w14:textId="77777777" w:rsidR="00C57F32" w:rsidRPr="008E5E68" w:rsidRDefault="00C57F32" w:rsidP="00C57F32">
                              <w:pPr>
                                <w:kinsoku w:val="0"/>
                                <w:overflowPunct w:val="0"/>
                                <w:jc w:val="both"/>
                                <w:textAlignment w:val="baseline"/>
                                <w:rPr>
                                  <w:rFonts w:ascii="Arial" w:hAnsi="Arial" w:cs="Arial"/>
                                  <w:color w:val="000000" w:themeColor="text1"/>
                                  <w:kern w:val="24"/>
                                  <w:sz w:val="18"/>
                                  <w:szCs w:val="18"/>
                                </w:rPr>
                              </w:pPr>
                              <w:r w:rsidRPr="008E5E68">
                                <w:rPr>
                                  <w:rFonts w:ascii="Arial" w:hAnsi="Arial" w:cs="Arial"/>
                                  <w:color w:val="000000" w:themeColor="text1"/>
                                  <w:kern w:val="24"/>
                                  <w:sz w:val="18"/>
                                  <w:szCs w:val="18"/>
                                </w:rPr>
                                <w:t>Dependencia de la fuente hídrica y alto consumo de los recursos hídricos</w:t>
                              </w:r>
                            </w:p>
                          </w:txbxContent>
                        </wps:txbx>
                        <wps:bodyPr vert="horz" wrap="square" lIns="91440" tIns="45720" rIns="91440" bIns="45720" numCol="1" anchor="t" anchorCtr="0" compatLnSpc="1">
                          <a:prstTxWarp prst="textNoShape">
                            <a:avLst/>
                          </a:prstTxWarp>
                        </wps:bodyPr>
                      </wps:wsp>
                      <wps:wsp>
                        <wps:cNvPr id="387171736" name="Cuadro de texto 1564790463">
                          <a:extLst>
                            <a:ext uri="{FF2B5EF4-FFF2-40B4-BE49-F238E27FC236}">
                              <a16:creationId xmlns:a16="http://schemas.microsoft.com/office/drawing/2014/main" id="{40BAB8E1-A3D6-93CA-DD13-D1E3661F1E6F}"/>
                            </a:ext>
                          </a:extLst>
                        </wps:cNvPr>
                        <wps:cNvSpPr txBox="1">
                          <a:spLocks noChangeArrowheads="1"/>
                        </wps:cNvSpPr>
                        <wps:spPr bwMode="auto">
                          <a:xfrm>
                            <a:off x="1" y="3031167"/>
                            <a:ext cx="5938837" cy="668337"/>
                          </a:xfrm>
                          <a:prstGeom prst="rect">
                            <a:avLst/>
                          </a:prstGeom>
                          <a:solidFill>
                            <a:srgbClr val="FFFFFF"/>
                          </a:solidFill>
                          <a:ln w="9525">
                            <a:solidFill>
                              <a:srgbClr val="000000"/>
                            </a:solidFill>
                            <a:miter lim="800000"/>
                            <a:headEnd/>
                            <a:tailEnd/>
                          </a:ln>
                        </wps:spPr>
                        <wps:txbx>
                          <w:txbxContent>
                            <w:p w14:paraId="3846EC61" w14:textId="2E679E1C" w:rsidR="00C57F32" w:rsidRPr="008E5E68" w:rsidRDefault="00C57F32" w:rsidP="00C57F32">
                              <w:pPr>
                                <w:kinsoku w:val="0"/>
                                <w:overflowPunct w:val="0"/>
                                <w:jc w:val="center"/>
                                <w:textAlignment w:val="baseline"/>
                                <w:rPr>
                                  <w:rFonts w:ascii="Arial" w:hAnsi="Arial" w:cs="Arial"/>
                                  <w:color w:val="000000" w:themeColor="text1"/>
                                  <w:kern w:val="24"/>
                                  <w:sz w:val="18"/>
                                  <w:szCs w:val="18"/>
                                </w:rPr>
                              </w:pPr>
                              <w:r w:rsidRPr="008E5E68">
                                <w:rPr>
                                  <w:rFonts w:ascii="Arial" w:hAnsi="Arial" w:cs="Arial"/>
                                  <w:color w:val="000000" w:themeColor="text1"/>
                                  <w:kern w:val="24"/>
                                  <w:sz w:val="18"/>
                                  <w:szCs w:val="18"/>
                                </w:rPr>
                                <w:t>La falta de transici</w:t>
                              </w:r>
                              <w:r w:rsidR="009077D3" w:rsidRPr="008E5E68">
                                <w:rPr>
                                  <w:rFonts w:ascii="Arial" w:hAnsi="Arial" w:cs="Arial"/>
                                  <w:color w:val="000000" w:themeColor="text1"/>
                                  <w:kern w:val="24"/>
                                  <w:sz w:val="18"/>
                                  <w:szCs w:val="18"/>
                                </w:rPr>
                                <w:t>ó</w:t>
                              </w:r>
                              <w:r w:rsidRPr="008E5E68">
                                <w:rPr>
                                  <w:rFonts w:ascii="Arial" w:hAnsi="Arial" w:cs="Arial"/>
                                  <w:color w:val="000000" w:themeColor="text1"/>
                                  <w:kern w:val="24"/>
                                  <w:sz w:val="18"/>
                                  <w:szCs w:val="18"/>
                                </w:rPr>
                                <w:t>n</w:t>
                              </w:r>
                              <w:r w:rsidRPr="008E5E68">
                                <w:rPr>
                                  <w:rFonts w:ascii="Arial" w:hAnsi="Arial" w:cs="Arial"/>
                                  <w:color w:val="000000" w:themeColor="text1"/>
                                  <w:kern w:val="24"/>
                                  <w:sz w:val="18"/>
                                  <w:szCs w:val="18"/>
                                  <w:lang w:val="es-ES"/>
                                </w:rPr>
                                <w:t xml:space="preserve"> de alternativas sostenibles con énfasis a economía circular por parte del sector curtidor</w:t>
                              </w:r>
                            </w:p>
                          </w:txbxContent>
                        </wps:txbx>
                        <wps:bodyPr vert="horz" wrap="square" lIns="91440" tIns="45720" rIns="91440" bIns="45720" numCol="1" anchor="t" anchorCtr="0" compatLnSpc="1">
                          <a:prstTxWarp prst="textNoShape">
                            <a:avLst/>
                          </a:prstTxWarp>
                        </wps:bodyPr>
                      </wps:wsp>
                      <wps:wsp>
                        <wps:cNvPr id="1841194859" name="Cuadro de texto 849599513">
                          <a:extLst>
                            <a:ext uri="{FF2B5EF4-FFF2-40B4-BE49-F238E27FC236}">
                              <a16:creationId xmlns:a16="http://schemas.microsoft.com/office/drawing/2014/main" id="{9152BC53-78BA-7655-3ECF-6EB4FC5EFB58}"/>
                            </a:ext>
                          </a:extLst>
                        </wps:cNvPr>
                        <wps:cNvSpPr txBox="1">
                          <a:spLocks noChangeArrowheads="1"/>
                        </wps:cNvSpPr>
                        <wps:spPr bwMode="auto">
                          <a:xfrm>
                            <a:off x="53319" y="981867"/>
                            <a:ext cx="5938832" cy="412750"/>
                          </a:xfrm>
                          <a:prstGeom prst="rect">
                            <a:avLst/>
                          </a:prstGeom>
                          <a:solidFill>
                            <a:srgbClr val="FFFFFF"/>
                          </a:solidFill>
                          <a:ln w="9525">
                            <a:solidFill>
                              <a:srgbClr val="000000"/>
                            </a:solidFill>
                            <a:miter lim="800000"/>
                            <a:headEnd/>
                            <a:tailEnd/>
                          </a:ln>
                        </wps:spPr>
                        <wps:txbx>
                          <w:txbxContent>
                            <w:p w14:paraId="20F6FE1A" w14:textId="77777777" w:rsidR="00C57F32" w:rsidRPr="008E5E68" w:rsidRDefault="00C57F32" w:rsidP="00C57F32">
                              <w:pPr>
                                <w:kinsoku w:val="0"/>
                                <w:overflowPunct w:val="0"/>
                                <w:jc w:val="center"/>
                                <w:textAlignment w:val="baseline"/>
                                <w:rPr>
                                  <w:rFonts w:ascii="Arial" w:hAnsi="Arial" w:cs="Arial"/>
                                  <w:color w:val="000000" w:themeColor="text1"/>
                                  <w:kern w:val="24"/>
                                  <w:sz w:val="18"/>
                                  <w:szCs w:val="18"/>
                                </w:rPr>
                              </w:pPr>
                              <w:r w:rsidRPr="008E5E68">
                                <w:rPr>
                                  <w:rFonts w:ascii="Arial" w:hAnsi="Arial" w:cs="Arial"/>
                                  <w:color w:val="000000" w:themeColor="text1"/>
                                  <w:kern w:val="24"/>
                                  <w:sz w:val="18"/>
                                  <w:szCs w:val="18"/>
                                </w:rPr>
                                <w:t>Consumo excesivo del recurso hídrico en la cadena de valor del sector curtidor</w:t>
                              </w:r>
                            </w:p>
                          </w:txbxContent>
                        </wps:txbx>
                        <wps:bodyPr vert="horz" wrap="square" lIns="91440" tIns="45720" rIns="91440" bIns="45720" numCol="1" anchor="t" anchorCtr="0" compatLnSpc="1">
                          <a:prstTxWarp prst="textNoShape">
                            <a:avLst/>
                          </a:prstTxWarp>
                        </wps:bodyPr>
                      </wps:wsp>
                      <wps:wsp>
                        <wps:cNvPr id="733502229" name="Cuadro de texto 821081685">
                          <a:extLst>
                            <a:ext uri="{FF2B5EF4-FFF2-40B4-BE49-F238E27FC236}">
                              <a16:creationId xmlns:a16="http://schemas.microsoft.com/office/drawing/2014/main" id="{2B24BBC3-D47E-C05F-0A67-8C0E1EE8EFCE}"/>
                            </a:ext>
                          </a:extLst>
                        </wps:cNvPr>
                        <wps:cNvSpPr txBox="1">
                          <a:spLocks noChangeArrowheads="1"/>
                        </wps:cNvSpPr>
                        <wps:spPr bwMode="auto">
                          <a:xfrm>
                            <a:off x="2097796" y="10516"/>
                            <a:ext cx="1824455" cy="774353"/>
                          </a:xfrm>
                          <a:prstGeom prst="rect">
                            <a:avLst/>
                          </a:prstGeom>
                          <a:solidFill>
                            <a:srgbClr val="FFFFFF"/>
                          </a:solidFill>
                          <a:ln w="9525">
                            <a:solidFill>
                              <a:srgbClr val="000000"/>
                            </a:solidFill>
                            <a:miter lim="800000"/>
                            <a:headEnd/>
                            <a:tailEnd/>
                          </a:ln>
                        </wps:spPr>
                        <wps:txbx>
                          <w:txbxContent>
                            <w:p w14:paraId="244654E4" w14:textId="0C0D94DB" w:rsidR="00C57F32" w:rsidRPr="008E5E68" w:rsidRDefault="00C57F32" w:rsidP="00C57F32">
                              <w:pPr>
                                <w:kinsoku w:val="0"/>
                                <w:overflowPunct w:val="0"/>
                                <w:jc w:val="both"/>
                                <w:textAlignment w:val="baseline"/>
                                <w:rPr>
                                  <w:rFonts w:ascii="Arial" w:hAnsi="Arial" w:cs="Arial"/>
                                  <w:color w:val="000000" w:themeColor="text1"/>
                                  <w:kern w:val="24"/>
                                  <w:sz w:val="18"/>
                                  <w:szCs w:val="18"/>
                                </w:rPr>
                              </w:pPr>
                              <w:r w:rsidRPr="008E5E68">
                                <w:rPr>
                                  <w:rFonts w:ascii="Arial" w:hAnsi="Arial" w:cs="Arial"/>
                                  <w:color w:val="000000" w:themeColor="text1"/>
                                  <w:kern w:val="24"/>
                                  <w:sz w:val="18"/>
                                  <w:szCs w:val="18"/>
                                </w:rPr>
                                <w:t>Agotamiento del recurso hídrico.</w:t>
                              </w:r>
                            </w:p>
                          </w:txbxContent>
                        </wps:txbx>
                        <wps:bodyPr vert="horz" wrap="square" lIns="91440" tIns="45720" rIns="91440" bIns="45720" numCol="1" anchor="t" anchorCtr="0" compatLnSpc="1">
                          <a:prstTxWarp prst="textNoShape">
                            <a:avLst/>
                          </a:prstTxWarp>
                        </wps:bodyPr>
                      </wps:wsp>
                      <wps:wsp>
                        <wps:cNvPr id="1914998907" name="Cuadro de texto 2017224981">
                          <a:extLst>
                            <a:ext uri="{FF2B5EF4-FFF2-40B4-BE49-F238E27FC236}">
                              <a16:creationId xmlns:a16="http://schemas.microsoft.com/office/drawing/2014/main" id="{1A47E8E2-8E60-0FBC-5477-2A7349FE46F7}"/>
                            </a:ext>
                          </a:extLst>
                        </wps:cNvPr>
                        <wps:cNvSpPr txBox="1">
                          <a:spLocks noChangeArrowheads="1"/>
                        </wps:cNvSpPr>
                        <wps:spPr bwMode="auto">
                          <a:xfrm>
                            <a:off x="2145826" y="3880122"/>
                            <a:ext cx="1892301" cy="776916"/>
                          </a:xfrm>
                          <a:prstGeom prst="rect">
                            <a:avLst/>
                          </a:prstGeom>
                          <a:solidFill>
                            <a:srgbClr val="FFFFFF"/>
                          </a:solidFill>
                          <a:ln w="9525">
                            <a:solidFill>
                              <a:srgbClr val="000000"/>
                            </a:solidFill>
                            <a:miter lim="800000"/>
                            <a:headEnd/>
                            <a:tailEnd/>
                          </a:ln>
                        </wps:spPr>
                        <wps:txbx>
                          <w:txbxContent>
                            <w:p w14:paraId="06853706" w14:textId="77777777" w:rsidR="00C57F32" w:rsidRPr="008E5E68" w:rsidRDefault="00C57F32" w:rsidP="00C57F32">
                              <w:pPr>
                                <w:kinsoku w:val="0"/>
                                <w:overflowPunct w:val="0"/>
                                <w:jc w:val="both"/>
                                <w:textAlignment w:val="baseline"/>
                                <w:rPr>
                                  <w:rFonts w:ascii="Arial" w:hAnsi="Arial" w:cs="Arial"/>
                                  <w:color w:val="000000" w:themeColor="text1"/>
                                  <w:kern w:val="24"/>
                                  <w:sz w:val="18"/>
                                  <w:szCs w:val="18"/>
                                  <w:lang w:val="es-MX"/>
                                </w:rPr>
                              </w:pPr>
                              <w:r w:rsidRPr="008E5E68">
                                <w:rPr>
                                  <w:rFonts w:ascii="Arial" w:hAnsi="Arial" w:cs="Arial"/>
                                  <w:color w:val="000000" w:themeColor="text1"/>
                                  <w:kern w:val="24"/>
                                  <w:sz w:val="18"/>
                                  <w:szCs w:val="18"/>
                                  <w:lang w:val="es-MX"/>
                                </w:rPr>
                                <w:t>Ineficiencia en el proceso de educación y cultura ambiental</w:t>
                              </w:r>
                            </w:p>
                          </w:txbxContent>
                        </wps:txbx>
                        <wps:bodyPr vert="horz" wrap="square" lIns="91440" tIns="45720" rIns="91440" bIns="45720" numCol="1" anchor="t" anchorCtr="0" compatLnSpc="1">
                          <a:prstTxWarp prst="textNoShape">
                            <a:avLst/>
                          </a:prstTxWarp>
                        </wps:bodyPr>
                      </wps:wsp>
                      <wps:wsp>
                        <wps:cNvPr id="1177982392" name="Conector recto de flecha 1177982392">
                          <a:extLst>
                            <a:ext uri="{FF2B5EF4-FFF2-40B4-BE49-F238E27FC236}">
                              <a16:creationId xmlns:a16="http://schemas.microsoft.com/office/drawing/2014/main" id="{D263B1F4-0C99-F171-92B4-1B7E9EABEA84}"/>
                            </a:ext>
                          </a:extLst>
                        </wps:cNvPr>
                        <wps:cNvCnPr>
                          <a:cxnSpLocks noChangeShapeType="1"/>
                        </wps:cNvCnPr>
                        <wps:spPr bwMode="auto">
                          <a:xfrm rot="16200000">
                            <a:off x="821015" y="3796457"/>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8298299" name="Cuadro de texto 1266410486">
                          <a:extLst>
                            <a:ext uri="{FF2B5EF4-FFF2-40B4-BE49-F238E27FC236}">
                              <a16:creationId xmlns:a16="http://schemas.microsoft.com/office/drawing/2014/main" id="{2E4FA8C5-2514-96BF-F789-406578B4FD75}"/>
                            </a:ext>
                          </a:extLst>
                        </wps:cNvPr>
                        <wps:cNvSpPr txBox="1">
                          <a:spLocks noChangeArrowheads="1"/>
                        </wps:cNvSpPr>
                        <wps:spPr bwMode="auto">
                          <a:xfrm>
                            <a:off x="4152238" y="0"/>
                            <a:ext cx="1836599" cy="842838"/>
                          </a:xfrm>
                          <a:prstGeom prst="rect">
                            <a:avLst/>
                          </a:prstGeom>
                          <a:solidFill>
                            <a:srgbClr val="FFFFFF"/>
                          </a:solidFill>
                          <a:ln w="9525">
                            <a:solidFill>
                              <a:srgbClr val="000000"/>
                            </a:solidFill>
                            <a:miter lim="800000"/>
                            <a:headEnd/>
                            <a:tailEnd/>
                          </a:ln>
                        </wps:spPr>
                        <wps:txbx>
                          <w:txbxContent>
                            <w:p w14:paraId="7686B11D" w14:textId="264D6FF4" w:rsidR="00C57F32" w:rsidRPr="008E5E68" w:rsidRDefault="00682227" w:rsidP="00C57F32">
                              <w:pPr>
                                <w:kinsoku w:val="0"/>
                                <w:overflowPunct w:val="0"/>
                                <w:jc w:val="center"/>
                                <w:textAlignment w:val="baseline"/>
                                <w:rPr>
                                  <w:rFonts w:ascii="Arial" w:hAnsi="Arial" w:cs="Arial"/>
                                  <w:color w:val="000000" w:themeColor="text1"/>
                                  <w:kern w:val="24"/>
                                  <w:sz w:val="18"/>
                                  <w:szCs w:val="18"/>
                                  <w:lang w:val="es-ES"/>
                                </w:rPr>
                              </w:pPr>
                              <w:r w:rsidRPr="008E5E68">
                                <w:rPr>
                                  <w:rFonts w:ascii="Arial" w:hAnsi="Arial" w:cs="Arial"/>
                                  <w:color w:val="000000" w:themeColor="text1"/>
                                  <w:kern w:val="24"/>
                                  <w:sz w:val="18"/>
                                  <w:szCs w:val="18"/>
                                </w:rPr>
                                <w:t>Deficiencia en la integración de estrategias de economía circular en los procesos de la cadena de valor del sector curtidor.</w:t>
                              </w:r>
                            </w:p>
                          </w:txbxContent>
                        </wps:txbx>
                        <wps:bodyPr vert="horz" wrap="square" lIns="91440" tIns="45720" rIns="91440" bIns="45720" numCol="1" anchor="t" anchorCtr="0" compatLnSpc="1">
                          <a:prstTxWarp prst="textNoShape">
                            <a:avLst/>
                          </a:prstTxWarp>
                        </wps:bodyPr>
                      </wps:wsp>
                      <wps:wsp>
                        <wps:cNvPr id="454670643" name="Cuadro de texto 1054910268">
                          <a:extLst>
                            <a:ext uri="{FF2B5EF4-FFF2-40B4-BE49-F238E27FC236}">
                              <a16:creationId xmlns:a16="http://schemas.microsoft.com/office/drawing/2014/main" id="{E92D9845-DD57-8483-B7A3-A6272BC3B709}"/>
                            </a:ext>
                          </a:extLst>
                        </wps:cNvPr>
                        <wps:cNvSpPr txBox="1">
                          <a:spLocks noChangeArrowheads="1"/>
                        </wps:cNvSpPr>
                        <wps:spPr bwMode="auto">
                          <a:xfrm>
                            <a:off x="1154248" y="1836331"/>
                            <a:ext cx="3736975" cy="822325"/>
                          </a:xfrm>
                          <a:prstGeom prst="rect">
                            <a:avLst/>
                          </a:prstGeom>
                          <a:solidFill>
                            <a:srgbClr val="FFFFFF"/>
                          </a:solidFill>
                          <a:ln w="9525">
                            <a:solidFill>
                              <a:srgbClr val="000000"/>
                            </a:solidFill>
                            <a:miter lim="800000"/>
                            <a:headEnd/>
                            <a:tailEnd/>
                          </a:ln>
                        </wps:spPr>
                        <wps:txbx>
                          <w:txbxContent>
                            <w:p w14:paraId="0F61FE89" w14:textId="77777777" w:rsidR="00C57F32" w:rsidRPr="008E5E68" w:rsidRDefault="00C57F32" w:rsidP="00C57F32">
                              <w:pPr>
                                <w:kinsoku w:val="0"/>
                                <w:overflowPunct w:val="0"/>
                                <w:jc w:val="center"/>
                                <w:textAlignment w:val="baseline"/>
                                <w:rPr>
                                  <w:rFonts w:ascii="Arial" w:eastAsia="Times New Roman" w:hAnsi="Arial" w:cs="Arial"/>
                                  <w:b/>
                                  <w:bCs/>
                                  <w:color w:val="000000"/>
                                  <w:kern w:val="24"/>
                                  <w:sz w:val="18"/>
                                  <w:szCs w:val="18"/>
                                  <w:lang w:val="es-ES"/>
                                </w:rPr>
                              </w:pPr>
                              <w:r w:rsidRPr="008E5E68">
                                <w:rPr>
                                  <w:rFonts w:ascii="Arial" w:eastAsia="Times New Roman" w:hAnsi="Arial" w:cs="Arial"/>
                                  <w:b/>
                                  <w:bCs/>
                                  <w:color w:val="000000"/>
                                  <w:kern w:val="24"/>
                                  <w:sz w:val="18"/>
                                  <w:szCs w:val="18"/>
                                  <w:lang w:val="es-ES"/>
                                </w:rPr>
                                <w:t>Falta de implementación de un sistema de economía circular por medio del aprovechamiento de aguas lluvias en la cadena de valor del sector curtidor.</w:t>
                              </w:r>
                            </w:p>
                          </w:txbxContent>
                        </wps:txbx>
                        <wps:bodyPr vert="horz" wrap="square" lIns="91440" tIns="45720" rIns="91440" bIns="45720" numCol="1" anchor="t" anchorCtr="0" compatLnSpc="1">
                          <a:prstTxWarp prst="textNoShape">
                            <a:avLst/>
                          </a:prstTxWarp>
                        </wps:bodyPr>
                      </wps:wsp>
                      <wps:wsp>
                        <wps:cNvPr id="1467924854" name="Conector recto de flecha 1467924854">
                          <a:extLst>
                            <a:ext uri="{FF2B5EF4-FFF2-40B4-BE49-F238E27FC236}">
                              <a16:creationId xmlns:a16="http://schemas.microsoft.com/office/drawing/2014/main" id="{9F8D2691-AC10-B5E7-3F43-9243333DC2AB}"/>
                            </a:ext>
                          </a:extLst>
                        </wps:cNvPr>
                        <wps:cNvCnPr>
                          <a:cxnSpLocks/>
                        </wps:cNvCnPr>
                        <wps:spPr>
                          <a:xfrm flipH="1">
                            <a:off x="5886" y="2847175"/>
                            <a:ext cx="5938837" cy="0"/>
                          </a:xfrm>
                          <a:prstGeom prst="straightConnector1">
                            <a:avLst/>
                          </a:prstGeom>
                          <a:ln>
                            <a:headEnd type="triangle"/>
                            <a:tailEnd type="triangle"/>
                          </a:ln>
                        </wps:spPr>
                        <wps:style>
                          <a:lnRef idx="3">
                            <a:schemeClr val="dk1"/>
                          </a:lnRef>
                          <a:fillRef idx="0">
                            <a:schemeClr val="dk1"/>
                          </a:fillRef>
                          <a:effectRef idx="2">
                            <a:schemeClr val="dk1"/>
                          </a:effectRef>
                          <a:fontRef idx="minor">
                            <a:schemeClr val="tx1"/>
                          </a:fontRef>
                        </wps:style>
                        <wps:bodyPr/>
                      </wps:wsp>
                      <wps:wsp>
                        <wps:cNvPr id="1796376130" name="Conector recto de flecha 1796376130">
                          <a:extLst>
                            <a:ext uri="{FF2B5EF4-FFF2-40B4-BE49-F238E27FC236}">
                              <a16:creationId xmlns:a16="http://schemas.microsoft.com/office/drawing/2014/main" id="{A879F87F-4BCF-9D76-F43A-0785B2BCEE86}"/>
                            </a:ext>
                          </a:extLst>
                        </wps:cNvPr>
                        <wps:cNvCnPr>
                          <a:cxnSpLocks noChangeShapeType="1"/>
                        </wps:cNvCnPr>
                        <wps:spPr bwMode="auto">
                          <a:xfrm rot="16200000">
                            <a:off x="4999449" y="3796457"/>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3738587" name="Conector recto de flecha 443738587">
                          <a:extLst>
                            <a:ext uri="{FF2B5EF4-FFF2-40B4-BE49-F238E27FC236}">
                              <a16:creationId xmlns:a16="http://schemas.microsoft.com/office/drawing/2014/main" id="{14D0D47A-2B86-8F56-8B67-836F3FE49351}"/>
                            </a:ext>
                          </a:extLst>
                        </wps:cNvPr>
                        <wps:cNvCnPr>
                          <a:cxnSpLocks noChangeShapeType="1"/>
                        </wps:cNvCnPr>
                        <wps:spPr bwMode="auto">
                          <a:xfrm rot="16200000">
                            <a:off x="2986925" y="3796456"/>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4697957" name="Conector recto de flecha 1354697957">
                          <a:extLst>
                            <a:ext uri="{FF2B5EF4-FFF2-40B4-BE49-F238E27FC236}">
                              <a16:creationId xmlns:a16="http://schemas.microsoft.com/office/drawing/2014/main" id="{713ECD8D-2D7F-870F-C580-00543F917271}"/>
                            </a:ext>
                          </a:extLst>
                        </wps:cNvPr>
                        <wps:cNvCnPr>
                          <a:cxnSpLocks noChangeShapeType="1"/>
                        </wps:cNvCnPr>
                        <wps:spPr bwMode="auto">
                          <a:xfrm rot="16200000">
                            <a:off x="2923853" y="2944203"/>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77962720" name="Conector recto de flecha 1377962720">
                          <a:extLst>
                            <a:ext uri="{FF2B5EF4-FFF2-40B4-BE49-F238E27FC236}">
                              <a16:creationId xmlns:a16="http://schemas.microsoft.com/office/drawing/2014/main" id="{2A08E0C5-2E06-8BC7-9A3A-5897034456DB}"/>
                            </a:ext>
                          </a:extLst>
                        </wps:cNvPr>
                        <wps:cNvCnPr>
                          <a:cxnSpLocks noChangeShapeType="1"/>
                        </wps:cNvCnPr>
                        <wps:spPr bwMode="auto">
                          <a:xfrm rot="16200000">
                            <a:off x="2928427" y="274805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2999175" name="Conector recto de flecha 1232999175">
                          <a:extLst>
                            <a:ext uri="{FF2B5EF4-FFF2-40B4-BE49-F238E27FC236}">
                              <a16:creationId xmlns:a16="http://schemas.microsoft.com/office/drawing/2014/main" id="{7851A1E2-5E72-CA99-AF36-3AA9BB32C44C}"/>
                            </a:ext>
                          </a:extLst>
                        </wps:cNvPr>
                        <wps:cNvCnPr>
                          <a:cxnSpLocks/>
                        </wps:cNvCnPr>
                        <wps:spPr>
                          <a:xfrm flipH="1">
                            <a:off x="0" y="1625700"/>
                            <a:ext cx="5938837" cy="0"/>
                          </a:xfrm>
                          <a:prstGeom prst="straightConnector1">
                            <a:avLst/>
                          </a:prstGeom>
                          <a:ln>
                            <a:headEnd type="triangle"/>
                            <a:tailEnd type="triangle"/>
                          </a:ln>
                        </wps:spPr>
                        <wps:style>
                          <a:lnRef idx="3">
                            <a:schemeClr val="dk1"/>
                          </a:lnRef>
                          <a:fillRef idx="0">
                            <a:schemeClr val="dk1"/>
                          </a:fillRef>
                          <a:effectRef idx="2">
                            <a:schemeClr val="dk1"/>
                          </a:effectRef>
                          <a:fontRef idx="minor">
                            <a:schemeClr val="tx1"/>
                          </a:fontRef>
                        </wps:style>
                        <wps:bodyPr/>
                      </wps:wsp>
                      <wps:wsp>
                        <wps:cNvPr id="323698759" name="Conector recto de flecha 323698759">
                          <a:extLst>
                            <a:ext uri="{FF2B5EF4-FFF2-40B4-BE49-F238E27FC236}">
                              <a16:creationId xmlns:a16="http://schemas.microsoft.com/office/drawing/2014/main" id="{9449CD3C-21EA-9016-DF82-3606BD227FD5}"/>
                            </a:ext>
                          </a:extLst>
                        </wps:cNvPr>
                        <wps:cNvCnPr>
                          <a:cxnSpLocks noChangeShapeType="1"/>
                        </wps:cNvCnPr>
                        <wps:spPr bwMode="auto">
                          <a:xfrm rot="16200000">
                            <a:off x="2826070" y="173937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79849736" name="Conector recto de flecha 2079849736">
                          <a:extLst>
                            <a:ext uri="{FF2B5EF4-FFF2-40B4-BE49-F238E27FC236}">
                              <a16:creationId xmlns:a16="http://schemas.microsoft.com/office/drawing/2014/main" id="{8A34AC35-D58A-DAC4-9927-BEFFBCAD5773}"/>
                            </a:ext>
                          </a:extLst>
                        </wps:cNvPr>
                        <wps:cNvCnPr>
                          <a:cxnSpLocks noChangeShapeType="1"/>
                        </wps:cNvCnPr>
                        <wps:spPr bwMode="auto">
                          <a:xfrm rot="16200000">
                            <a:off x="2826070" y="151877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2323797" name="Conector recto de flecha 372323797">
                          <a:extLst>
                            <a:ext uri="{FF2B5EF4-FFF2-40B4-BE49-F238E27FC236}">
                              <a16:creationId xmlns:a16="http://schemas.microsoft.com/office/drawing/2014/main" id="{4A9AC64D-5F4A-0EE7-718A-967819A3CBBA}"/>
                            </a:ext>
                          </a:extLst>
                        </wps:cNvPr>
                        <wps:cNvCnPr>
                          <a:cxnSpLocks noChangeShapeType="1"/>
                        </wps:cNvCnPr>
                        <wps:spPr bwMode="auto">
                          <a:xfrm rot="16200000">
                            <a:off x="1026842" y="881703"/>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4258881" name="Conector recto de flecha 1964258881">
                          <a:extLst>
                            <a:ext uri="{FF2B5EF4-FFF2-40B4-BE49-F238E27FC236}">
                              <a16:creationId xmlns:a16="http://schemas.microsoft.com/office/drawing/2014/main" id="{116D4311-82EB-632E-151F-D7D84B0F401C}"/>
                            </a:ext>
                          </a:extLst>
                        </wps:cNvPr>
                        <wps:cNvCnPr>
                          <a:cxnSpLocks noChangeShapeType="1"/>
                        </wps:cNvCnPr>
                        <wps:spPr bwMode="auto">
                          <a:xfrm rot="16200000">
                            <a:off x="2826070" y="883884"/>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96500578" name="Conector recto de flecha 1696500578">
                          <a:extLst>
                            <a:ext uri="{FF2B5EF4-FFF2-40B4-BE49-F238E27FC236}">
                              <a16:creationId xmlns:a16="http://schemas.microsoft.com/office/drawing/2014/main" id="{79CF6EA1-74DF-17D0-EC78-2D32FB788C61}"/>
                            </a:ext>
                          </a:extLst>
                        </wps:cNvPr>
                        <wps:cNvCnPr>
                          <a:cxnSpLocks noChangeShapeType="1"/>
                        </wps:cNvCnPr>
                        <wps:spPr bwMode="auto">
                          <a:xfrm rot="16200000">
                            <a:off x="5068855" y="883885"/>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28459952" name="Conector recto de flecha 1028459952">
                          <a:extLst>
                            <a:ext uri="{FF2B5EF4-FFF2-40B4-BE49-F238E27FC236}">
                              <a16:creationId xmlns:a16="http://schemas.microsoft.com/office/drawing/2014/main" id="{7CC1AE92-07AE-E186-8F8E-6ACC879C9F91}"/>
                            </a:ext>
                          </a:extLst>
                        </wps:cNvPr>
                        <wps:cNvCnPr>
                          <a:cxnSpLocks noChangeShapeType="1"/>
                        </wps:cNvCnPr>
                        <wps:spPr bwMode="auto">
                          <a:xfrm rot="16200000">
                            <a:off x="456838" y="1526561"/>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669668" name="Conector recto de flecha 21669668">
                          <a:extLst>
                            <a:ext uri="{FF2B5EF4-FFF2-40B4-BE49-F238E27FC236}">
                              <a16:creationId xmlns:a16="http://schemas.microsoft.com/office/drawing/2014/main" id="{E14FFCBC-4F3A-4997-C240-71FD5A8D7BEC}"/>
                            </a:ext>
                          </a:extLst>
                        </wps:cNvPr>
                        <wps:cNvCnPr>
                          <a:cxnSpLocks noChangeShapeType="1"/>
                        </wps:cNvCnPr>
                        <wps:spPr bwMode="auto">
                          <a:xfrm rot="16200000">
                            <a:off x="5369081" y="1518779"/>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02872515" name="Conector recto de flecha 2002872515">
                          <a:extLst>
                            <a:ext uri="{FF2B5EF4-FFF2-40B4-BE49-F238E27FC236}">
                              <a16:creationId xmlns:a16="http://schemas.microsoft.com/office/drawing/2014/main" id="{B2BEAD39-C896-BA1D-2F25-F5E03B57FAAF}"/>
                            </a:ext>
                          </a:extLst>
                        </wps:cNvPr>
                        <wps:cNvCnPr>
                          <a:cxnSpLocks noChangeShapeType="1"/>
                        </wps:cNvCnPr>
                        <wps:spPr bwMode="auto">
                          <a:xfrm rot="16200000">
                            <a:off x="456838" y="2954097"/>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356467" name="Conector recto de flecha 27356467">
                          <a:extLst>
                            <a:ext uri="{FF2B5EF4-FFF2-40B4-BE49-F238E27FC236}">
                              <a16:creationId xmlns:a16="http://schemas.microsoft.com/office/drawing/2014/main" id="{CC48CFD0-E3E2-54D0-C489-57CDE1B352E4}"/>
                            </a:ext>
                          </a:extLst>
                        </wps:cNvPr>
                        <wps:cNvCnPr>
                          <a:cxnSpLocks noChangeShapeType="1"/>
                        </wps:cNvCnPr>
                        <wps:spPr bwMode="auto">
                          <a:xfrm rot="16200000">
                            <a:off x="5484252" y="295409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5F9BC834" id="Grupo 51" o:spid="_x0000_s1026" style="position:absolute;left:0;text-align:left;margin-left:0;margin-top:11pt;width:404.5pt;height:295.5pt;z-index:251659264;mso-position-horizontal:center;mso-position-horizontal-relative:page;mso-width-relative:margin;mso-height-relative:margin" coordsize="59921,46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">
                <v:shapetype id="_x0000_t202" coordsize="21600,21600" o:spt="202" path="m,l,21600r21600,l21600,xe">
                  <v:stroke joinstyle="miter"/>
                  <v:path gradientshapeok="t" o:connecttype="rect"/>
                </v:shapetype>
                <v:shape id="Cuadro de texto 2071496859" o:spid="_x0000_s1027" type="#_x0000_t202" style="position:absolute;left:533;top:55;width:18306;height:7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">
                  <v:textbox>
                    <w:txbxContent>
                      <w:p w14:paraId="3CD78DA4" w14:textId="3370DA8B" w:rsidR="00C57F32" w:rsidRPr="008E5E68" w:rsidRDefault="00C57F32" w:rsidP="00C57F32">
                        <w:pPr>
                          <w:kinsoku w:val="0"/>
                          <w:overflowPunct w:val="0"/>
                          <w:jc w:val="center"/>
                          <w:textAlignment w:val="baseline"/>
                          <w:rPr>
                            <w:rFonts w:ascii="Arial" w:hAnsi="Arial" w:cs="Arial"/>
                            <w:color w:val="000000" w:themeColor="text1"/>
                            <w:kern w:val="24"/>
                            <w:sz w:val="18"/>
                            <w:szCs w:val="18"/>
                            <w:lang w:val="es-ES"/>
                          </w:rPr>
                        </w:pPr>
                        <w:r w:rsidRPr="008E5E68">
                          <w:rPr>
                            <w:rFonts w:ascii="Arial" w:hAnsi="Arial" w:cs="Arial"/>
                            <w:color w:val="000000" w:themeColor="text1"/>
                            <w:kern w:val="24"/>
                            <w:sz w:val="18"/>
                            <w:szCs w:val="18"/>
                            <w:lang w:val="es-ES"/>
                          </w:rPr>
                          <w:t>Desconocimiento de normas ambientales</w:t>
                        </w:r>
                        <w:r w:rsidR="00A1417A" w:rsidRPr="008E5E68">
                          <w:rPr>
                            <w:rFonts w:ascii="Arial" w:hAnsi="Arial" w:cs="Arial"/>
                            <w:color w:val="000000" w:themeColor="text1"/>
                            <w:kern w:val="24"/>
                            <w:sz w:val="18"/>
                            <w:szCs w:val="18"/>
                            <w:lang w:val="es-ES"/>
                          </w:rPr>
                          <w:t>.</w:t>
                        </w:r>
                      </w:p>
                    </w:txbxContent>
                  </v:textbox>
                </v:shape>
                <v:shape id="Cuadro de texto 2076186263" o:spid="_x0000_s1028" type="#_x0000_t202" style="position:absolute;left:41082;top:38831;width:18367;height:7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">
                  <v:textbox>
                    <w:txbxContent>
                      <w:p w14:paraId="1D96D272" w14:textId="77777777" w:rsidR="00C57F32" w:rsidRPr="008E5E68" w:rsidRDefault="00C57F32" w:rsidP="00C57F32">
                        <w:pPr>
                          <w:kinsoku w:val="0"/>
                          <w:overflowPunct w:val="0"/>
                          <w:jc w:val="center"/>
                          <w:textAlignment w:val="baseline"/>
                          <w:rPr>
                            <w:rFonts w:ascii="Arial" w:hAnsi="Arial" w:cs="Arial"/>
                            <w:color w:val="000000" w:themeColor="text1"/>
                            <w:kern w:val="24"/>
                            <w:sz w:val="18"/>
                            <w:szCs w:val="18"/>
                            <w:lang w:val="es-MX"/>
                          </w:rPr>
                        </w:pPr>
                        <w:r w:rsidRPr="008E5E68">
                          <w:rPr>
                            <w:rFonts w:ascii="Arial" w:hAnsi="Arial" w:cs="Arial"/>
                            <w:color w:val="000000" w:themeColor="text1"/>
                            <w:kern w:val="24"/>
                            <w:sz w:val="18"/>
                            <w:szCs w:val="18"/>
                            <w:lang w:val="es-MX"/>
                          </w:rPr>
                          <w:t xml:space="preserve">Falta de manejo de indicadores que mida la cantidad de consumo del recurso hídrico  </w:t>
                        </w:r>
                      </w:p>
                    </w:txbxContent>
                  </v:textbox>
                </v:shape>
                <v:shape id="Cuadro de texto 2063473356" o:spid="_x0000_s1029" type="#_x0000_t202" style="position:absolute;top:38780;width:20288;height:7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">
                  <v:textbox>
                    <w:txbxContent>
                      <w:p w14:paraId="27B491FF" w14:textId="77777777" w:rsidR="00C57F32" w:rsidRPr="008E5E68" w:rsidRDefault="00C57F32" w:rsidP="00C57F32">
                        <w:pPr>
                          <w:kinsoku w:val="0"/>
                          <w:overflowPunct w:val="0"/>
                          <w:jc w:val="both"/>
                          <w:textAlignment w:val="baseline"/>
                          <w:rPr>
                            <w:rFonts w:ascii="Arial" w:hAnsi="Arial" w:cs="Arial"/>
                            <w:color w:val="000000" w:themeColor="text1"/>
                            <w:kern w:val="24"/>
                            <w:sz w:val="18"/>
                            <w:szCs w:val="18"/>
                          </w:rPr>
                        </w:pPr>
                        <w:r w:rsidRPr="008E5E68">
                          <w:rPr>
                            <w:rFonts w:ascii="Arial" w:hAnsi="Arial" w:cs="Arial"/>
                            <w:color w:val="000000" w:themeColor="text1"/>
                            <w:kern w:val="24"/>
                            <w:sz w:val="18"/>
                            <w:szCs w:val="18"/>
                          </w:rPr>
                          <w:t>Dependencia de la fuente hídrica y alto consumo de los recursos hídricos</w:t>
                        </w:r>
                      </w:p>
                    </w:txbxContent>
                  </v:textbox>
                </v:shape>
                <v:shape id="Cuadro de texto 1564790463" o:spid="_x0000_s1030" type="#_x0000_t202" style="position:absolute;top:30311;width:59388;height:6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">
                  <v:textbox>
                    <w:txbxContent>
                      <w:p w14:paraId="3846EC61" w14:textId="2E679E1C" w:rsidR="00C57F32" w:rsidRPr="008E5E68" w:rsidRDefault="00C57F32" w:rsidP="00C57F32">
                        <w:pPr>
                          <w:kinsoku w:val="0"/>
                          <w:overflowPunct w:val="0"/>
                          <w:jc w:val="center"/>
                          <w:textAlignment w:val="baseline"/>
                          <w:rPr>
                            <w:rFonts w:ascii="Arial" w:hAnsi="Arial" w:cs="Arial"/>
                            <w:color w:val="000000" w:themeColor="text1"/>
                            <w:kern w:val="24"/>
                            <w:sz w:val="18"/>
                            <w:szCs w:val="18"/>
                          </w:rPr>
                        </w:pPr>
                        <w:r w:rsidRPr="008E5E68">
                          <w:rPr>
                            <w:rFonts w:ascii="Arial" w:hAnsi="Arial" w:cs="Arial"/>
                            <w:color w:val="000000" w:themeColor="text1"/>
                            <w:kern w:val="24"/>
                            <w:sz w:val="18"/>
                            <w:szCs w:val="18"/>
                          </w:rPr>
                          <w:t>La falta de transici</w:t>
                        </w:r>
                        <w:r w:rsidR="009077D3" w:rsidRPr="008E5E68">
                          <w:rPr>
                            <w:rFonts w:ascii="Arial" w:hAnsi="Arial" w:cs="Arial"/>
                            <w:color w:val="000000" w:themeColor="text1"/>
                            <w:kern w:val="24"/>
                            <w:sz w:val="18"/>
                            <w:szCs w:val="18"/>
                          </w:rPr>
                          <w:t>ó</w:t>
                        </w:r>
                        <w:r w:rsidRPr="008E5E68">
                          <w:rPr>
                            <w:rFonts w:ascii="Arial" w:hAnsi="Arial" w:cs="Arial"/>
                            <w:color w:val="000000" w:themeColor="text1"/>
                            <w:kern w:val="24"/>
                            <w:sz w:val="18"/>
                            <w:szCs w:val="18"/>
                          </w:rPr>
                          <w:t>n</w:t>
                        </w:r>
                        <w:r w:rsidRPr="008E5E68">
                          <w:rPr>
                            <w:rFonts w:ascii="Arial" w:hAnsi="Arial" w:cs="Arial"/>
                            <w:color w:val="000000" w:themeColor="text1"/>
                            <w:kern w:val="24"/>
                            <w:sz w:val="18"/>
                            <w:szCs w:val="18"/>
                            <w:lang w:val="es-ES"/>
                          </w:rPr>
                          <w:t xml:space="preserve"> de alternativas sostenibles con énfasis a economía circular por parte del sector curtidor</w:t>
                        </w:r>
                      </w:p>
                    </w:txbxContent>
                  </v:textbox>
                </v:shape>
                <v:shape id="Cuadro de texto 849599513" o:spid="_x0000_s1031" type="#_x0000_t202" style="position:absolute;left:533;top:9818;width:59388;height:4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">
                  <v:textbox>
                    <w:txbxContent>
                      <w:p w14:paraId="20F6FE1A" w14:textId="77777777" w:rsidR="00C57F32" w:rsidRPr="008E5E68" w:rsidRDefault="00C57F32" w:rsidP="00C57F32">
                        <w:pPr>
                          <w:kinsoku w:val="0"/>
                          <w:overflowPunct w:val="0"/>
                          <w:jc w:val="center"/>
                          <w:textAlignment w:val="baseline"/>
                          <w:rPr>
                            <w:rFonts w:ascii="Arial" w:hAnsi="Arial" w:cs="Arial"/>
                            <w:color w:val="000000" w:themeColor="text1"/>
                            <w:kern w:val="24"/>
                            <w:sz w:val="18"/>
                            <w:szCs w:val="18"/>
                          </w:rPr>
                        </w:pPr>
                        <w:r w:rsidRPr="008E5E68">
                          <w:rPr>
                            <w:rFonts w:ascii="Arial" w:hAnsi="Arial" w:cs="Arial"/>
                            <w:color w:val="000000" w:themeColor="text1"/>
                            <w:kern w:val="24"/>
                            <w:sz w:val="18"/>
                            <w:szCs w:val="18"/>
                          </w:rPr>
                          <w:t>Consumo excesivo del recurso hídrico en la cadena de valor del sector curtidor</w:t>
                        </w:r>
                      </w:p>
                    </w:txbxContent>
                  </v:textbox>
                </v:shape>
                <v:shape id="Cuadro de texto 821081685" o:spid="_x0000_s1032" type="#_x0000_t202" style="position:absolute;left:20977;top:105;width:18245;height:7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">
                  <v:textbox>
                    <w:txbxContent>
                      <w:p w14:paraId="244654E4" w14:textId="0C0D94DB" w:rsidR="00C57F32" w:rsidRPr="008E5E68" w:rsidRDefault="00C57F32" w:rsidP="00C57F32">
                        <w:pPr>
                          <w:kinsoku w:val="0"/>
                          <w:overflowPunct w:val="0"/>
                          <w:jc w:val="both"/>
                          <w:textAlignment w:val="baseline"/>
                          <w:rPr>
                            <w:rFonts w:ascii="Arial" w:hAnsi="Arial" w:cs="Arial"/>
                            <w:color w:val="000000" w:themeColor="text1"/>
                            <w:kern w:val="24"/>
                            <w:sz w:val="18"/>
                            <w:szCs w:val="18"/>
                          </w:rPr>
                        </w:pPr>
                        <w:r w:rsidRPr="008E5E68">
                          <w:rPr>
                            <w:rFonts w:ascii="Arial" w:hAnsi="Arial" w:cs="Arial"/>
                            <w:color w:val="000000" w:themeColor="text1"/>
                            <w:kern w:val="24"/>
                            <w:sz w:val="18"/>
                            <w:szCs w:val="18"/>
                          </w:rPr>
                          <w:t>Agotamiento del recurso hídrico.</w:t>
                        </w:r>
                      </w:p>
                    </w:txbxContent>
                  </v:textbox>
                </v:shape>
                <v:shape id="Cuadro de texto 2017224981" o:spid="_x0000_s1033" type="#_x0000_t202" style="position:absolute;left:21458;top:38801;width:18923;height:7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">
                  <v:textbox>
                    <w:txbxContent>
                      <w:p w14:paraId="06853706" w14:textId="77777777" w:rsidR="00C57F32" w:rsidRPr="008E5E68" w:rsidRDefault="00C57F32" w:rsidP="00C57F32">
                        <w:pPr>
                          <w:kinsoku w:val="0"/>
                          <w:overflowPunct w:val="0"/>
                          <w:jc w:val="both"/>
                          <w:textAlignment w:val="baseline"/>
                          <w:rPr>
                            <w:rFonts w:ascii="Arial" w:hAnsi="Arial" w:cs="Arial"/>
                            <w:color w:val="000000" w:themeColor="text1"/>
                            <w:kern w:val="24"/>
                            <w:sz w:val="18"/>
                            <w:szCs w:val="18"/>
                            <w:lang w:val="es-MX"/>
                          </w:rPr>
                        </w:pPr>
                        <w:r w:rsidRPr="008E5E68">
                          <w:rPr>
                            <w:rFonts w:ascii="Arial" w:hAnsi="Arial" w:cs="Arial"/>
                            <w:color w:val="000000" w:themeColor="text1"/>
                            <w:kern w:val="24"/>
                            <w:sz w:val="18"/>
                            <w:szCs w:val="18"/>
                            <w:lang w:val="es-MX"/>
                          </w:rPr>
                          <w:t>Ineficiencia en el proceso de educación y cultura ambiental</w:t>
                        </w:r>
                      </w:p>
                    </w:txbxContent>
                  </v:textbox>
                </v:shape>
                <v:shapetype id="_x0000_t32" coordsize="21600,21600" o:spt="32" o:oned="t" path="m,l21600,21600e" filled="f">
                  <v:path arrowok="t" fillok="f" o:connecttype="none"/>
                  <o:lock v:ext="edit" shapetype="t"/>
                </v:shapetype>
                <v:shape id="Conector recto de flecha 1177982392" o:spid="_x0000_s1034" type="#_x0000_t32" style="position:absolute;left:8210;top:37964;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">
                  <v:stroke endarrow="block"/>
                </v:shape>
                <v:shape id="Cuadro de texto 1266410486" o:spid="_x0000_s1035" type="#_x0000_t202" style="position:absolute;left:41522;width:18366;height:8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">
                  <v:textbox>
                    <w:txbxContent>
                      <w:p w14:paraId="7686B11D" w14:textId="264D6FF4" w:rsidR="00C57F32" w:rsidRPr="008E5E68" w:rsidRDefault="00682227" w:rsidP="00C57F32">
                        <w:pPr>
                          <w:kinsoku w:val="0"/>
                          <w:overflowPunct w:val="0"/>
                          <w:jc w:val="center"/>
                          <w:textAlignment w:val="baseline"/>
                          <w:rPr>
                            <w:rFonts w:ascii="Arial" w:hAnsi="Arial" w:cs="Arial"/>
                            <w:color w:val="000000" w:themeColor="text1"/>
                            <w:kern w:val="24"/>
                            <w:sz w:val="18"/>
                            <w:szCs w:val="18"/>
                            <w:lang w:val="es-ES"/>
                          </w:rPr>
                        </w:pPr>
                        <w:r w:rsidRPr="008E5E68">
                          <w:rPr>
                            <w:rFonts w:ascii="Arial" w:hAnsi="Arial" w:cs="Arial"/>
                            <w:color w:val="000000" w:themeColor="text1"/>
                            <w:kern w:val="24"/>
                            <w:sz w:val="18"/>
                            <w:szCs w:val="18"/>
                          </w:rPr>
                          <w:t>Deficiencia en la integración de estrategias de economía circular en los procesos de la cadena de valor del sector curtidor.</w:t>
                        </w:r>
                      </w:p>
                    </w:txbxContent>
                  </v:textbox>
                </v:shape>
                <v:shape id="Cuadro de texto 1054910268" o:spid="_x0000_s1036" type="#_x0000_t202" style="position:absolute;left:11542;top:18363;width:37370;height:8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">
                  <v:textbox>
                    <w:txbxContent>
                      <w:p w14:paraId="0F61FE89" w14:textId="77777777" w:rsidR="00C57F32" w:rsidRPr="008E5E68" w:rsidRDefault="00C57F32" w:rsidP="00C57F32">
                        <w:pPr>
                          <w:kinsoku w:val="0"/>
                          <w:overflowPunct w:val="0"/>
                          <w:jc w:val="center"/>
                          <w:textAlignment w:val="baseline"/>
                          <w:rPr>
                            <w:rFonts w:ascii="Arial" w:eastAsia="Times New Roman" w:hAnsi="Arial" w:cs="Arial"/>
                            <w:b/>
                            <w:bCs/>
                            <w:color w:val="000000"/>
                            <w:kern w:val="24"/>
                            <w:sz w:val="18"/>
                            <w:szCs w:val="18"/>
                            <w:lang w:val="es-ES"/>
                          </w:rPr>
                        </w:pPr>
                        <w:r w:rsidRPr="008E5E68">
                          <w:rPr>
                            <w:rFonts w:ascii="Arial" w:eastAsia="Times New Roman" w:hAnsi="Arial" w:cs="Arial"/>
                            <w:b/>
                            <w:bCs/>
                            <w:color w:val="000000"/>
                            <w:kern w:val="24"/>
                            <w:sz w:val="18"/>
                            <w:szCs w:val="18"/>
                            <w:lang w:val="es-ES"/>
                          </w:rPr>
                          <w:t>Falta de implementación de un sistema de economía circular por medio del aprovechamiento de aguas lluvias en la cadena de valor del sector curtidor.</w:t>
                        </w:r>
                      </w:p>
                    </w:txbxContent>
                  </v:textbox>
                </v:shape>
                <v:shape id="Conector recto de flecha 1467924854" o:spid="_x0000_s1037" type="#_x0000_t32" style="position:absolute;left:58;top:28471;width:5938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" strokecolor="black [3200]" strokeweight="1.5pt">
                  <v:stroke startarrow="block" endarrow="block" joinstyle="miter"/>
                  <o:lock v:ext="edit" shapetype="f"/>
                </v:shape>
                <v:shape id="Conector recto de flecha 1796376130" o:spid="_x0000_s1038" type="#_x0000_t32" style="position:absolute;left:49994;top:37964;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">
                  <v:stroke endarrow="block"/>
                </v:shape>
                <v:shape id="Conector recto de flecha 443738587" o:spid="_x0000_s1039" type="#_x0000_t32" style="position:absolute;left:29869;top:37964;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">
                  <v:stroke endarrow="block"/>
                </v:shape>
                <v:shape id="Conector recto de flecha 1354697957" o:spid="_x0000_s1040" type="#_x0000_t32" style="position:absolute;left:29238;top:29442;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">
                  <v:stroke endarrow="block"/>
                </v:shape>
                <v:shape id="Conector recto de flecha 1377962720" o:spid="_x0000_s1041" type="#_x0000_t32" style="position:absolute;left:29284;top:27480;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">
                  <v:stroke endarrow="block"/>
                </v:shape>
                <v:shape id="Conector recto de flecha 1232999175" o:spid="_x0000_s1042" type="#_x0000_t32" style="position:absolute;top:16257;width:593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" strokecolor="black [3200]" strokeweight="1.5pt">
                  <v:stroke startarrow="block" endarrow="block" joinstyle="miter"/>
                  <o:lock v:ext="edit" shapetype="f"/>
                </v:shape>
                <v:shape id="Conector recto de flecha 323698759" o:spid="_x0000_s1043" type="#_x0000_t32" style="position:absolute;left:28260;top:17393;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">
                  <v:stroke endarrow="block"/>
                </v:shape>
                <v:shape id="Conector recto de flecha 2079849736" o:spid="_x0000_s1044" type="#_x0000_t32" style="position:absolute;left:28260;top:15187;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">
                  <v:stroke endarrow="block"/>
                </v:shape>
                <v:shape id="Conector recto de flecha 372323797" o:spid="_x0000_s1045" type="#_x0000_t32" style="position:absolute;left:10268;top:8817;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">
                  <v:stroke endarrow="block"/>
                </v:shape>
                <v:shape id="Conector recto de flecha 1964258881" o:spid="_x0000_s1046" type="#_x0000_t32" style="position:absolute;left:28260;top:8838;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">
                  <v:stroke endarrow="block"/>
                </v:shape>
                <v:shape id="Conector recto de flecha 1696500578" o:spid="_x0000_s1047" type="#_x0000_t32" style="position:absolute;left:50688;top:8838;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">
                  <v:stroke endarrow="block"/>
                </v:shape>
                <v:shape id="Conector recto de flecha 1028459952" o:spid="_x0000_s1048" type="#_x0000_t32" style="position:absolute;left:4568;top:15265;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">
                  <v:stroke endarrow="block"/>
                </v:shape>
                <v:shape id="Conector recto de flecha 21669668" o:spid="_x0000_s1049" type="#_x0000_t32" style="position:absolute;left:53690;top:15187;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">
                  <v:stroke endarrow="block"/>
                </v:shape>
                <v:shape id="Conector recto de flecha 2002872515" o:spid="_x0000_s1050" type="#_x0000_t32" style="position:absolute;left:4568;top:29540;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">
                  <v:stroke endarrow="block"/>
                </v:shape>
                <v:shape id="Conector recto de flecha 27356467" o:spid="_x0000_s1051" type="#_x0000_t32" style="position:absolute;left:54842;top:29541;width:1631;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">
                  <v:stroke endarrow="block"/>
                </v:shape>
                <w10:wrap anchorx="page"/>
              </v:group>
            </w:pict>
          </mc:Fallback>
        </mc:AlternateContent>
      </w:r>
    </w:p>
    <w:p w14:paraId="2998932A" w14:textId="1C90D67C" w:rsidR="00C57F32" w:rsidRPr="00B47000" w:rsidRDefault="00C57F32" w:rsidP="008E5E68">
      <w:pPr>
        <w:spacing w:line="360" w:lineRule="auto"/>
        <w:jc w:val="both"/>
        <w:rPr>
          <w:rFonts w:ascii="Arial" w:hAnsi="Arial" w:cs="Arial"/>
          <w:highlight w:val="yellow"/>
        </w:rPr>
      </w:pPr>
    </w:p>
    <w:p w14:paraId="5D527FF5" w14:textId="77777777" w:rsidR="00C57F32" w:rsidRPr="00B47000" w:rsidRDefault="00C57F32" w:rsidP="008E5E68">
      <w:pPr>
        <w:spacing w:line="360" w:lineRule="auto"/>
        <w:jc w:val="both"/>
        <w:rPr>
          <w:rFonts w:ascii="Arial" w:hAnsi="Arial" w:cs="Arial"/>
          <w:highlight w:val="yellow"/>
        </w:rPr>
      </w:pPr>
    </w:p>
    <w:p w14:paraId="4103C1B4" w14:textId="77777777" w:rsidR="00C57F32" w:rsidRPr="00B47000" w:rsidRDefault="00C57F32" w:rsidP="008E5E68">
      <w:pPr>
        <w:spacing w:line="360" w:lineRule="auto"/>
        <w:jc w:val="both"/>
        <w:rPr>
          <w:rFonts w:ascii="Arial" w:hAnsi="Arial" w:cs="Arial"/>
          <w:highlight w:val="yellow"/>
        </w:rPr>
      </w:pPr>
    </w:p>
    <w:p w14:paraId="482AFF37" w14:textId="77777777" w:rsidR="00C57F32" w:rsidRPr="00B47000" w:rsidRDefault="00C57F32" w:rsidP="008E5E68">
      <w:pPr>
        <w:spacing w:line="360" w:lineRule="auto"/>
        <w:jc w:val="both"/>
        <w:rPr>
          <w:rFonts w:ascii="Arial" w:hAnsi="Arial" w:cs="Arial"/>
          <w:highlight w:val="yellow"/>
        </w:rPr>
      </w:pPr>
    </w:p>
    <w:p w14:paraId="348DBF3E" w14:textId="77777777" w:rsidR="00C57F32" w:rsidRPr="00B47000" w:rsidRDefault="00C57F32" w:rsidP="008E5E68">
      <w:pPr>
        <w:spacing w:line="360" w:lineRule="auto"/>
        <w:jc w:val="both"/>
        <w:rPr>
          <w:rFonts w:ascii="Arial" w:hAnsi="Arial" w:cs="Arial"/>
          <w:highlight w:val="yellow"/>
        </w:rPr>
      </w:pPr>
    </w:p>
    <w:p w14:paraId="3CEE7455" w14:textId="77777777" w:rsidR="00C57F32" w:rsidRPr="00B47000" w:rsidRDefault="00C57F32" w:rsidP="008E5E68">
      <w:pPr>
        <w:spacing w:line="360" w:lineRule="auto"/>
        <w:jc w:val="both"/>
        <w:rPr>
          <w:rFonts w:ascii="Arial" w:hAnsi="Arial" w:cs="Arial"/>
          <w:highlight w:val="yellow"/>
        </w:rPr>
      </w:pPr>
    </w:p>
    <w:p w14:paraId="22F1AD4F" w14:textId="77777777" w:rsidR="00C57F32" w:rsidRPr="00B47000" w:rsidRDefault="00C57F32" w:rsidP="008E5E68">
      <w:pPr>
        <w:spacing w:line="360" w:lineRule="auto"/>
        <w:jc w:val="both"/>
        <w:rPr>
          <w:rFonts w:ascii="Arial" w:hAnsi="Arial" w:cs="Arial"/>
          <w:highlight w:val="yellow"/>
        </w:rPr>
      </w:pPr>
    </w:p>
    <w:p w14:paraId="3A664D6B" w14:textId="77777777" w:rsidR="00C57F32" w:rsidRPr="00B47000" w:rsidRDefault="00C57F32" w:rsidP="008E5E68">
      <w:pPr>
        <w:spacing w:line="360" w:lineRule="auto"/>
        <w:jc w:val="both"/>
        <w:rPr>
          <w:rFonts w:ascii="Arial" w:hAnsi="Arial" w:cs="Arial"/>
          <w:highlight w:val="yellow"/>
        </w:rPr>
      </w:pPr>
    </w:p>
    <w:p w14:paraId="3DA44519" w14:textId="77777777" w:rsidR="00D60AB4" w:rsidRPr="00B47000" w:rsidRDefault="00D60AB4" w:rsidP="008E5E68">
      <w:pPr>
        <w:spacing w:line="360" w:lineRule="auto"/>
        <w:jc w:val="both"/>
        <w:rPr>
          <w:rFonts w:ascii="Arial" w:hAnsi="Arial" w:cs="Arial"/>
          <w:highlight w:val="yellow"/>
        </w:rPr>
      </w:pPr>
    </w:p>
    <w:p w14:paraId="0CC9EA65" w14:textId="77777777" w:rsidR="00D60AB4" w:rsidRPr="00B47000" w:rsidRDefault="00D60AB4" w:rsidP="008E5E68">
      <w:pPr>
        <w:spacing w:line="360" w:lineRule="auto"/>
        <w:jc w:val="both"/>
        <w:rPr>
          <w:rFonts w:ascii="Arial" w:hAnsi="Arial" w:cs="Arial"/>
          <w:highlight w:val="yellow"/>
        </w:rPr>
      </w:pPr>
    </w:p>
    <w:p w14:paraId="53F206D4" w14:textId="77777777" w:rsidR="008E5E68" w:rsidRPr="00B47000" w:rsidRDefault="008E5E68" w:rsidP="008E5E68">
      <w:pPr>
        <w:spacing w:after="0" w:line="360" w:lineRule="auto"/>
        <w:jc w:val="both"/>
        <w:rPr>
          <w:rFonts w:ascii="Arial" w:eastAsia="Arial" w:hAnsi="Arial" w:cs="Arial"/>
        </w:rPr>
      </w:pPr>
      <w:bookmarkStart w:id="7" w:name="_heading=h.1t3h5sf" w:colFirst="0" w:colLast="0"/>
      <w:bookmarkStart w:id="8" w:name="_heading=h.irgdpq9g92t6" w:colFirst="0" w:colLast="0"/>
      <w:bookmarkEnd w:id="7"/>
      <w:bookmarkEnd w:id="8"/>
    </w:p>
    <w:p w14:paraId="12B1030B" w14:textId="77777777" w:rsidR="00293D27" w:rsidRPr="00B47000" w:rsidRDefault="002E697C" w:rsidP="008E5E68">
      <w:pPr>
        <w:spacing w:line="360" w:lineRule="auto"/>
        <w:jc w:val="both"/>
        <w:rPr>
          <w:rFonts w:ascii="Arial" w:eastAsia="Arial" w:hAnsi="Arial" w:cs="Arial"/>
          <w:b/>
          <w:color w:val="000000"/>
          <w:highlight w:val="yellow"/>
        </w:rPr>
      </w:pPr>
      <w:r w:rsidRPr="00B47000">
        <w:rPr>
          <w:rFonts w:ascii="Arial" w:eastAsia="Arial" w:hAnsi="Arial" w:cs="Arial"/>
          <w:b/>
          <w:color w:val="000000"/>
        </w:rPr>
        <w:t xml:space="preserve">2.2 Descripción del Problema: </w:t>
      </w:r>
    </w:p>
    <w:p w14:paraId="27C9D495" w14:textId="77777777" w:rsidR="00B47000" w:rsidRPr="00B47000" w:rsidRDefault="00D56FC4" w:rsidP="008E5E68">
      <w:pPr>
        <w:spacing w:after="0" w:line="360" w:lineRule="auto"/>
        <w:jc w:val="both"/>
        <w:rPr>
          <w:rFonts w:ascii="Arial" w:eastAsia="Arial" w:hAnsi="Arial" w:cs="Arial"/>
        </w:rPr>
      </w:pPr>
      <w:r w:rsidRPr="00B47000">
        <w:rPr>
          <w:rFonts w:ascii="Arial" w:eastAsia="Arial" w:hAnsi="Arial" w:cs="Arial"/>
        </w:rPr>
        <w:t>En Colombia, las curtiembres enfrentan serios problemas ambientales, principalmente por el alto consumo de agua y la generación de residuos contaminantes. Esto ha llevado a que muchas curtiembres busquen soluciones más sostenibles, como la economía circular.</w:t>
      </w:r>
    </w:p>
    <w:p w14:paraId="2BB2E252" w14:textId="77777777" w:rsidR="00B47000" w:rsidRPr="00B47000" w:rsidRDefault="00B47000" w:rsidP="008E5E68">
      <w:pPr>
        <w:spacing w:after="0" w:line="360" w:lineRule="auto"/>
        <w:jc w:val="both"/>
        <w:rPr>
          <w:rFonts w:ascii="Arial" w:eastAsia="Arial" w:hAnsi="Arial" w:cs="Arial"/>
        </w:rPr>
      </w:pPr>
    </w:p>
    <w:p w14:paraId="58432D2D" w14:textId="042E5D84" w:rsidR="00D56FC4" w:rsidRPr="00B47000" w:rsidRDefault="00D56FC4" w:rsidP="008E5E68">
      <w:pPr>
        <w:spacing w:after="0" w:line="360" w:lineRule="auto"/>
        <w:jc w:val="both"/>
        <w:rPr>
          <w:rFonts w:ascii="Arial" w:eastAsia="Arial" w:hAnsi="Arial" w:cs="Arial"/>
        </w:rPr>
      </w:pPr>
      <w:r w:rsidRPr="00B47000">
        <w:rPr>
          <w:rFonts w:ascii="Arial" w:eastAsia="Arial" w:hAnsi="Arial" w:cs="Arial"/>
        </w:rPr>
        <w:t>Este modelo propone reutilizar los recursos y aplicar tecnologías más limpias para reducir el impacto negativo de los procesos productivos en el medio ambiente. En lugares como Villapinzón y Chocontá, donde la industria del curtido es muy fuerte, se ha señalado que estas curtiembres consumen demasiada agua y generan efluentes que no se tratan adecuadamente, lo que motiva la necesidad de buscar alternativas más responsables.</w:t>
      </w:r>
    </w:p>
    <w:p w14:paraId="5E4C9863" w14:textId="77777777" w:rsidR="00B47000" w:rsidRPr="00B47000" w:rsidRDefault="00B47000" w:rsidP="008E5E68">
      <w:pPr>
        <w:spacing w:after="0" w:line="360" w:lineRule="auto"/>
        <w:jc w:val="both"/>
        <w:rPr>
          <w:rFonts w:ascii="Arial" w:eastAsia="Arial" w:hAnsi="Arial" w:cs="Arial"/>
        </w:rPr>
      </w:pPr>
    </w:p>
    <w:p w14:paraId="24290AE4" w14:textId="77777777" w:rsidR="00D56FC4" w:rsidRPr="00B47000" w:rsidRDefault="00D56FC4" w:rsidP="008E5E68">
      <w:pPr>
        <w:spacing w:after="0" w:line="360" w:lineRule="auto"/>
        <w:jc w:val="both"/>
        <w:rPr>
          <w:rFonts w:ascii="Arial" w:eastAsia="Arial" w:hAnsi="Arial" w:cs="Arial"/>
        </w:rPr>
      </w:pPr>
      <w:r w:rsidRPr="00B47000">
        <w:rPr>
          <w:rFonts w:ascii="Arial" w:eastAsia="Arial" w:hAnsi="Arial" w:cs="Arial"/>
        </w:rPr>
        <w:t>En Chocontá, el uso del agua es un tema crítico. Los procesos de curtido, como el lavado y el remojo de las pieles, consumen grandes cantidades de agua, que principalmente proviene de una quebrada concesionada. La sobreexplotación de este recurso ha causado escasez en la zona, afectando tanto a las comunidades como al medio ambiente. A pesar de que algunas curtiembres han instalado Plantas de Tratamiento de Aguas Residuales (PTAR), los vertimientos de sustancias peligrosas siguen siendo un problema importante. Estas sustancias pueden dañar los ecosistemas acuáticos y afectar la salud de los habitantes cercanos.</w:t>
      </w:r>
    </w:p>
    <w:p w14:paraId="58B54DFB" w14:textId="77777777" w:rsidR="008E5E68" w:rsidRPr="00B47000" w:rsidRDefault="008E5E68" w:rsidP="008E5E68">
      <w:pPr>
        <w:spacing w:after="0" w:line="360" w:lineRule="auto"/>
        <w:jc w:val="both"/>
        <w:rPr>
          <w:rFonts w:ascii="Arial" w:eastAsia="Arial" w:hAnsi="Arial" w:cs="Arial"/>
        </w:rPr>
      </w:pPr>
    </w:p>
    <w:p w14:paraId="30C48A92" w14:textId="103E2EBC" w:rsidR="00D56FC4" w:rsidRDefault="00D56FC4" w:rsidP="008E5E68">
      <w:pPr>
        <w:spacing w:after="0" w:line="360" w:lineRule="auto"/>
        <w:jc w:val="both"/>
        <w:rPr>
          <w:rFonts w:ascii="Arial" w:eastAsia="Arial" w:hAnsi="Arial" w:cs="Arial"/>
        </w:rPr>
      </w:pPr>
      <w:r w:rsidRPr="00B47000">
        <w:rPr>
          <w:rFonts w:ascii="Arial" w:eastAsia="Arial" w:hAnsi="Arial" w:cs="Arial"/>
        </w:rPr>
        <w:t xml:space="preserve">Por otro lado, a pesar de las frecuentes lluvias en la región, las curtiembres no han aprovechado el agua lluvia, lo que las mantiene en un modelo de consumo lineal en lugar de un modelo circular. Implementar sistemas de captación de aguas lluvias podría ayudar a optimizar el uso del agua y reducir el impacto ambiental. Además, la Estrategia Nacional de Economía Circular del Ministerio de Ambiente y Desarrollo Sostenible de Colombia está fomentando prácticas más sostenibles, como la valorización de subproductos y el uso eficiente del agua, que podrían ser clave para transformar los procesos en las curtiembres (Ministerio de Ambiente y Desarrollo Sostenible, 2019; Mercado Circular, 2024). Proyectos en colaboración con la ONUDI también están promoviendo la recuperación de recursos y la integración de sistemas para captar agua lluvia, lo </w:t>
      </w:r>
      <w:r w:rsidRPr="00B47000">
        <w:rPr>
          <w:rFonts w:ascii="Arial" w:eastAsia="Arial" w:hAnsi="Arial" w:cs="Arial"/>
        </w:rPr>
        <w:lastRenderedPageBreak/>
        <w:t>que podría ayudar a reducir la dependencia de fuentes hídricas tradicionales (Ministerio de Ambiente y Desarrollo Sostenible, 2019; Mercado Circular, 2024).</w:t>
      </w:r>
    </w:p>
    <w:p w14:paraId="07DF5C55" w14:textId="77777777" w:rsidR="00782DB5" w:rsidRPr="00B47000" w:rsidRDefault="00782DB5" w:rsidP="008E5E68">
      <w:pPr>
        <w:spacing w:after="0" w:line="360" w:lineRule="auto"/>
        <w:jc w:val="both"/>
        <w:rPr>
          <w:rFonts w:ascii="Arial" w:eastAsia="Arial" w:hAnsi="Arial" w:cs="Arial"/>
        </w:rPr>
      </w:pPr>
    </w:p>
    <w:p w14:paraId="570420A7" w14:textId="12BAC5DF" w:rsidR="00D60AB4" w:rsidRPr="00B47000" w:rsidRDefault="002E697C" w:rsidP="00B24DB4">
      <w:pPr>
        <w:pStyle w:val="Ttulo2"/>
        <w:numPr>
          <w:ilvl w:val="1"/>
          <w:numId w:val="3"/>
        </w:numPr>
        <w:tabs>
          <w:tab w:val="left" w:pos="567"/>
        </w:tabs>
        <w:spacing w:before="0" w:line="360" w:lineRule="auto"/>
        <w:jc w:val="both"/>
        <w:rPr>
          <w:rFonts w:ascii="Arial" w:hAnsi="Arial" w:cs="Arial"/>
          <w:sz w:val="22"/>
          <w:szCs w:val="22"/>
        </w:rPr>
      </w:pPr>
      <w:bookmarkStart w:id="9" w:name="_heading=h.4d34og8" w:colFirst="0" w:colLast="0"/>
      <w:bookmarkEnd w:id="9"/>
      <w:r w:rsidRPr="00B47000">
        <w:rPr>
          <w:rFonts w:ascii="Arial" w:eastAsia="Arial" w:hAnsi="Arial" w:cs="Arial"/>
          <w:b/>
          <w:color w:val="000000"/>
          <w:sz w:val="22"/>
          <w:szCs w:val="22"/>
        </w:rPr>
        <w:t>Magnitud del problema: (indicadores)</w:t>
      </w:r>
    </w:p>
    <w:p w14:paraId="17539A09" w14:textId="77777777" w:rsidR="00AC7415" w:rsidRPr="00B47000" w:rsidRDefault="00AC7415" w:rsidP="008E5E68">
      <w:pPr>
        <w:spacing w:after="0" w:line="360" w:lineRule="auto"/>
        <w:ind w:left="720"/>
        <w:jc w:val="both"/>
        <w:rPr>
          <w:rFonts w:ascii="Arial" w:eastAsia="Arial" w:hAnsi="Arial" w:cs="Arial"/>
        </w:rPr>
      </w:pPr>
    </w:p>
    <w:p w14:paraId="2B527906" w14:textId="247E0990" w:rsidR="004E4163" w:rsidRPr="00B47000" w:rsidRDefault="004E4163" w:rsidP="008E5E68">
      <w:pPr>
        <w:pStyle w:val="Prrafodelista"/>
        <w:numPr>
          <w:ilvl w:val="0"/>
          <w:numId w:val="11"/>
        </w:numPr>
        <w:spacing w:after="0" w:line="360" w:lineRule="auto"/>
        <w:jc w:val="both"/>
        <w:rPr>
          <w:rFonts w:ascii="Arial" w:eastAsia="Arial" w:hAnsi="Arial" w:cs="Arial"/>
        </w:rPr>
      </w:pPr>
      <w:r w:rsidRPr="00B47000">
        <w:rPr>
          <w:rFonts w:ascii="Arial" w:eastAsia="Arial" w:hAnsi="Arial" w:cs="Arial"/>
          <w:b/>
          <w:bCs/>
        </w:rPr>
        <w:t>Litros de agua consumida por unidad de producción</w:t>
      </w:r>
      <w:r w:rsidRPr="00B47000">
        <w:rPr>
          <w:rFonts w:ascii="Arial" w:eastAsia="Arial" w:hAnsi="Arial" w:cs="Arial"/>
        </w:rPr>
        <w:t>: Este indicador mide la cantidad de agua utilizada para la producción de cuero (por ejemplo, litros por cada tonelada de piel procesada</w:t>
      </w:r>
      <w:r w:rsidR="004863AB" w:rsidRPr="00B47000">
        <w:rPr>
          <w:rFonts w:ascii="Arial" w:eastAsia="Arial" w:hAnsi="Arial" w:cs="Arial"/>
        </w:rPr>
        <w:t>.</w:t>
      </w:r>
    </w:p>
    <w:p w14:paraId="503E617A" w14:textId="77777777" w:rsidR="00B47000" w:rsidRPr="00B47000" w:rsidRDefault="00B47000" w:rsidP="008E5E68">
      <w:pPr>
        <w:spacing w:after="0" w:line="360" w:lineRule="auto"/>
        <w:ind w:left="720"/>
        <w:jc w:val="both"/>
        <w:rPr>
          <w:rFonts w:ascii="Arial" w:eastAsia="Arial" w:hAnsi="Arial" w:cs="Arial"/>
        </w:rPr>
      </w:pPr>
    </w:p>
    <w:p w14:paraId="15F9AE34" w14:textId="6372DF9F" w:rsidR="004E4163" w:rsidRPr="00B47000" w:rsidRDefault="004E4163" w:rsidP="008E5E68">
      <w:pPr>
        <w:pStyle w:val="Prrafodelista"/>
        <w:numPr>
          <w:ilvl w:val="0"/>
          <w:numId w:val="11"/>
        </w:numPr>
        <w:spacing w:after="0" w:line="360" w:lineRule="auto"/>
        <w:jc w:val="both"/>
        <w:rPr>
          <w:rFonts w:ascii="Arial" w:eastAsia="Arial" w:hAnsi="Arial" w:cs="Arial"/>
        </w:rPr>
      </w:pPr>
      <w:r w:rsidRPr="00B47000">
        <w:rPr>
          <w:rFonts w:ascii="Arial" w:eastAsia="Arial" w:hAnsi="Arial" w:cs="Arial"/>
          <w:b/>
          <w:bCs/>
        </w:rPr>
        <w:t>Porcentaje de reducción en el uso de agua de fuentes tradicionales</w:t>
      </w:r>
      <w:r w:rsidRPr="00B47000">
        <w:rPr>
          <w:rFonts w:ascii="Arial" w:eastAsia="Arial" w:hAnsi="Arial" w:cs="Arial"/>
        </w:rPr>
        <w:t>: Este indicador calcula la disminución en el uso de agua proveniente de fuentes como ríos o quebradas.</w:t>
      </w:r>
    </w:p>
    <w:p w14:paraId="394A6C30" w14:textId="77777777" w:rsidR="00DD7BA3" w:rsidRPr="00B47000" w:rsidRDefault="00DD7BA3" w:rsidP="008E5E68">
      <w:pPr>
        <w:spacing w:after="0" w:line="360" w:lineRule="auto"/>
        <w:ind w:left="720"/>
        <w:jc w:val="both"/>
        <w:rPr>
          <w:rFonts w:ascii="Arial" w:eastAsia="Arial" w:hAnsi="Arial" w:cs="Arial"/>
        </w:rPr>
      </w:pPr>
    </w:p>
    <w:p w14:paraId="7725397D" w14:textId="77777777" w:rsidR="00293D27" w:rsidRPr="00B47000" w:rsidRDefault="002E697C" w:rsidP="008E5E68">
      <w:pPr>
        <w:pStyle w:val="Ttulo1"/>
        <w:numPr>
          <w:ilvl w:val="0"/>
          <w:numId w:val="3"/>
        </w:numPr>
        <w:spacing w:before="0" w:line="360" w:lineRule="auto"/>
        <w:ind w:left="284" w:hanging="284"/>
        <w:jc w:val="both"/>
        <w:rPr>
          <w:rFonts w:ascii="Arial" w:eastAsia="Arial" w:hAnsi="Arial" w:cs="Arial"/>
          <w:b/>
          <w:color w:val="000000"/>
          <w:sz w:val="22"/>
          <w:szCs w:val="22"/>
        </w:rPr>
      </w:pPr>
      <w:bookmarkStart w:id="10" w:name="_heading=h.2s8eyo1" w:colFirst="0" w:colLast="0"/>
      <w:bookmarkEnd w:id="10"/>
      <w:r w:rsidRPr="00B47000">
        <w:rPr>
          <w:rFonts w:ascii="Arial" w:eastAsia="Arial" w:hAnsi="Arial" w:cs="Arial"/>
          <w:b/>
          <w:color w:val="000000"/>
          <w:sz w:val="22"/>
          <w:szCs w:val="22"/>
        </w:rPr>
        <w:t>ANTECEDENTES</w:t>
      </w:r>
    </w:p>
    <w:p w14:paraId="721FB757" w14:textId="77777777" w:rsidR="00B47000" w:rsidRPr="00B47000" w:rsidRDefault="00B47000" w:rsidP="00782DB5">
      <w:pPr>
        <w:spacing w:line="360" w:lineRule="auto"/>
        <w:jc w:val="both"/>
        <w:rPr>
          <w:rFonts w:ascii="Arial" w:hAnsi="Arial" w:cs="Arial"/>
        </w:rPr>
      </w:pPr>
      <w:r w:rsidRPr="00B47000">
        <w:rPr>
          <w:rFonts w:ascii="Arial" w:hAnsi="Arial" w:cs="Arial"/>
        </w:rPr>
        <w:t>La industria curtidora ha enfrentado históricamente desafíos significativos relacionados con la sostenibilidad ambiental debido al alto consumo de recursos hídricos, generación de residuos sólidos y emisiones contaminantes. En este contexto, la necesidad de incorporar prácticas de Producción Más Limpia (PML) y economía circular se ha convertido en una prioridad para mitigar los impactos ambientales y promover un desarrollo más sostenible en el sector.</w:t>
      </w:r>
    </w:p>
    <w:p w14:paraId="45C98A34" w14:textId="77777777" w:rsidR="00B47000" w:rsidRPr="00B47000" w:rsidRDefault="00B47000" w:rsidP="00782DB5">
      <w:pPr>
        <w:spacing w:line="360" w:lineRule="auto"/>
        <w:jc w:val="both"/>
        <w:rPr>
          <w:rFonts w:ascii="Arial" w:hAnsi="Arial" w:cs="Arial"/>
        </w:rPr>
      </w:pPr>
      <w:r w:rsidRPr="00B47000">
        <w:rPr>
          <w:rFonts w:ascii="Arial" w:hAnsi="Arial" w:cs="Arial"/>
        </w:rPr>
        <w:t>En el marco de economía circular se han desarrollado estrategias para fomentar la sostenibilidad en sectores industriales. En Colombia, la sentencia 4.70 del Río Bogotá y los lineamientos del Plan de Ordenación y Manejo de Cuencas Hidrográficas (POMCA) establecen directrices claras para que las curtiembres adopten prácticas responsables, como el tratamiento y reúso de aguas residuales, la valorización de residuos, y la transición hacia procesos más eficientes y sostenibles.</w:t>
      </w:r>
    </w:p>
    <w:p w14:paraId="5FC7C1A2" w14:textId="77777777" w:rsidR="00B47000" w:rsidRPr="00B47000" w:rsidRDefault="00B47000" w:rsidP="00782DB5">
      <w:pPr>
        <w:spacing w:line="360" w:lineRule="auto"/>
        <w:jc w:val="both"/>
        <w:rPr>
          <w:rFonts w:ascii="Arial" w:hAnsi="Arial" w:cs="Arial"/>
        </w:rPr>
      </w:pPr>
    </w:p>
    <w:p w14:paraId="0D5C4E67" w14:textId="77777777" w:rsidR="00B47000" w:rsidRPr="00B47000" w:rsidRDefault="00B47000" w:rsidP="00782DB5">
      <w:pPr>
        <w:spacing w:line="360" w:lineRule="auto"/>
        <w:jc w:val="both"/>
        <w:rPr>
          <w:rFonts w:ascii="Arial" w:hAnsi="Arial" w:cs="Arial"/>
        </w:rPr>
      </w:pPr>
      <w:r w:rsidRPr="00B47000">
        <w:rPr>
          <w:rFonts w:ascii="Arial" w:hAnsi="Arial" w:cs="Arial"/>
        </w:rPr>
        <w:t xml:space="preserve">La Resolución 957 del 2 de abril de 2019, expedida por la Corporación Autónoma Regional de Cundinamarca – CAR, la Corporación Autónoma Regional de Guavio – CORPOGUAVIO y la </w:t>
      </w:r>
      <w:r w:rsidRPr="00B47000">
        <w:rPr>
          <w:rFonts w:ascii="Arial" w:hAnsi="Arial" w:cs="Arial"/>
        </w:rPr>
        <w:lastRenderedPageBreak/>
        <w:t>Corporación Autónoma Regional de la Orinoquía – CORPORINOQUIA, se ajustó y actualizo el Plan de Ordenación y Manejo de la Cuenca Hidrográfica (POMCA) del Río Bogotá. Instrumento que tiene como objetivo principal “Definir el componente programático mediante el cual se busca materializar el escenario apuesta, donde se plantea una gobernanza del agua para la toma de decisiones basadas en conocimiento en torno a la gestión del recurso hídrico, así, se logra la recuperación de cobertura vegetal, aumento en la protección de ecosistemas estratégicos y establecimiento de mecanismos de pago por servicios ambientales, se mejora la calidad del agua consolidando sistemas de tratamiento de aguas residuales y manejo de residuos sólidos, se promueve la reorientación de prácticas productivas con un enfoque ambientalmente sostenible, y se logra una minería responsable en función de instrumentos ambientales de gestión; a nivel de gestión del riesgo, la activación de mecanismos de alerta temprana previnieron afectaciones a infraestructuras sociales, mediante el establecimiento de 15 líneas estratégicas y 40 proyectos de acción conducentes a incidir positivamente en el comportamiento tendencial de las variables estratégicas a nivel físico, biótico y socioeconómico, para la consecución de dicho</w:t>
      </w:r>
    </w:p>
    <w:p w14:paraId="29388422" w14:textId="77777777" w:rsidR="00B47000" w:rsidRPr="00B47000" w:rsidRDefault="00B47000" w:rsidP="00782DB5">
      <w:pPr>
        <w:spacing w:line="360" w:lineRule="auto"/>
        <w:jc w:val="both"/>
        <w:rPr>
          <w:rFonts w:ascii="Arial" w:hAnsi="Arial" w:cs="Arial"/>
        </w:rPr>
      </w:pPr>
      <w:r w:rsidRPr="00B47000">
        <w:rPr>
          <w:rFonts w:ascii="Arial" w:hAnsi="Arial" w:cs="Arial"/>
        </w:rPr>
        <w:t>escenario al año 2027”. (CAR; CORPOGUAVIO; CORPORINOQUIA, 2019)</w:t>
      </w:r>
    </w:p>
    <w:p w14:paraId="0E860B64" w14:textId="7831E776" w:rsidR="00B47000" w:rsidRPr="00B47000" w:rsidRDefault="00B47000" w:rsidP="00782DB5">
      <w:pPr>
        <w:spacing w:line="360" w:lineRule="auto"/>
        <w:jc w:val="both"/>
        <w:rPr>
          <w:rFonts w:ascii="Arial" w:hAnsi="Arial" w:cs="Arial"/>
        </w:rPr>
      </w:pPr>
      <w:r w:rsidRPr="00B47000">
        <w:rPr>
          <w:rFonts w:ascii="Arial" w:hAnsi="Arial" w:cs="Arial"/>
        </w:rPr>
        <w:t>Uno de los proyectos del POMCA Río Bogotá es PML y Curtiembres en la CRB, municipio de Villapinzón, Chocontá y Localidad de Tunjuelito en Bogotá, ficha CAP 512, el cual tiene como objetivo general “Adelantar un estudio y un proceso de trabajo para compilar la información relevante y crítica existente sobre el proceso al igual que adelantar las nuevas investigaciones que se requieren para llegar a un diagnóstico de carácter operativo que permita generar acciones directas de cambio técnico y mejoras socio-ambientales que signifiquen en el corto y mediano plazo una mejor inserción de la industria de curtido de pieles”. (CAR; CORPOGUAVIO; CORPORINOQUIA, 2019). A su vez se definen actividades principales y secundarias programadas desde el año 1 al 10, iniciando desde el 2019 y terminando en el 2029.</w:t>
      </w:r>
    </w:p>
    <w:p w14:paraId="25B9A22B" w14:textId="77777777" w:rsidR="00B47000" w:rsidRPr="00B47000" w:rsidRDefault="00B47000" w:rsidP="00B47000">
      <w:pPr>
        <w:rPr>
          <w:rFonts w:ascii="Arial" w:hAnsi="Arial" w:cs="Arial"/>
        </w:rPr>
      </w:pPr>
    </w:p>
    <w:p w14:paraId="32C3188D" w14:textId="77777777" w:rsidR="00293D27" w:rsidRPr="00B47000" w:rsidRDefault="002E697C" w:rsidP="008E5E68">
      <w:pPr>
        <w:pStyle w:val="Ttulo1"/>
        <w:numPr>
          <w:ilvl w:val="0"/>
          <w:numId w:val="3"/>
        </w:numPr>
        <w:spacing w:line="360" w:lineRule="auto"/>
        <w:ind w:left="284" w:hanging="284"/>
        <w:jc w:val="both"/>
        <w:rPr>
          <w:rFonts w:ascii="Arial" w:eastAsia="Arial" w:hAnsi="Arial" w:cs="Arial"/>
          <w:b/>
          <w:color w:val="000000"/>
          <w:sz w:val="22"/>
          <w:szCs w:val="22"/>
        </w:rPr>
      </w:pPr>
      <w:r w:rsidRPr="00B47000">
        <w:rPr>
          <w:rFonts w:ascii="Arial" w:eastAsia="Arial" w:hAnsi="Arial" w:cs="Arial"/>
          <w:b/>
          <w:color w:val="000000"/>
          <w:sz w:val="22"/>
          <w:szCs w:val="22"/>
        </w:rPr>
        <w:lastRenderedPageBreak/>
        <w:t>JUSTIFICACIÓN</w:t>
      </w:r>
    </w:p>
    <w:p w14:paraId="01919F6F" w14:textId="77777777" w:rsidR="00555B93" w:rsidRPr="00B47000" w:rsidRDefault="00555B93" w:rsidP="008E5E68">
      <w:pPr>
        <w:pStyle w:val="NormalWeb"/>
        <w:spacing w:line="360" w:lineRule="auto"/>
        <w:jc w:val="both"/>
        <w:rPr>
          <w:rFonts w:ascii="Arial" w:eastAsia="Arial" w:hAnsi="Arial" w:cs="Arial"/>
          <w:sz w:val="22"/>
          <w:szCs w:val="22"/>
        </w:rPr>
      </w:pPr>
      <w:bookmarkStart w:id="11" w:name="_heading=h.3rdcrjn" w:colFirst="0" w:colLast="0"/>
      <w:bookmarkEnd w:id="11"/>
      <w:r w:rsidRPr="00B47000">
        <w:rPr>
          <w:rFonts w:ascii="Arial" w:eastAsia="Arial" w:hAnsi="Arial" w:cs="Arial"/>
          <w:sz w:val="22"/>
          <w:szCs w:val="22"/>
        </w:rPr>
        <w:t>La implementación de un sistema para la captación y reutilización de agua lluvia en las curtiembres de Chocontá representa una estrategia clave dentro de los principios de la economía circular; este enfoque busca optimizar el uso de los recursos naturales, como el agua, y así reducir los impactos ambientales asociados a la actividad industrial, al integrar el agua lluvia como una fuente complementaria en los procesos de curtido, se disminuye la dependencia de las fuentes hídricas tradicionales, como quebradas locales.</w:t>
      </w:r>
    </w:p>
    <w:p w14:paraId="2F4C9516" w14:textId="33FD8D31" w:rsidR="00293D27" w:rsidRPr="00B47000" w:rsidRDefault="00555B93" w:rsidP="008E5E68">
      <w:pPr>
        <w:pStyle w:val="NormalWeb"/>
        <w:spacing w:line="360" w:lineRule="auto"/>
        <w:jc w:val="both"/>
        <w:rPr>
          <w:rFonts w:ascii="Arial" w:eastAsia="Arial" w:hAnsi="Arial" w:cs="Arial"/>
          <w:sz w:val="22"/>
          <w:szCs w:val="22"/>
        </w:rPr>
      </w:pPr>
      <w:r w:rsidRPr="00B47000">
        <w:rPr>
          <w:rFonts w:ascii="Arial" w:eastAsia="Arial" w:hAnsi="Arial" w:cs="Arial"/>
          <w:sz w:val="22"/>
          <w:szCs w:val="22"/>
        </w:rPr>
        <w:t>Además, este sistema permite mejorar la eficiencia en el consumo de agua, promoviendo prácticas sostenibles que contribuyen al desarrollo equilibrado de la industria curtidora en la región. Esta solución no solo reduce costos operativos a largo plazo, sino que también refuerza el compromiso ambiental del sector, mitigando riesgos ecológicos y fomentando un modelo productivo más responsable y sostenible.</w:t>
      </w:r>
    </w:p>
    <w:p w14:paraId="3E450D53" w14:textId="5A1DC996" w:rsidR="00B47000" w:rsidRPr="00B47000" w:rsidRDefault="00B47000" w:rsidP="00B47000">
      <w:pPr>
        <w:spacing w:after="0" w:line="360" w:lineRule="auto"/>
        <w:jc w:val="both"/>
        <w:rPr>
          <w:rFonts w:ascii="Arial" w:eastAsia="Arial" w:hAnsi="Arial" w:cs="Arial"/>
        </w:rPr>
      </w:pPr>
      <w:r w:rsidRPr="00B47000">
        <w:rPr>
          <w:rFonts w:ascii="Arial" w:eastAsia="Arial" w:hAnsi="Arial" w:cs="Arial"/>
        </w:rPr>
        <w:t>Aproximadamente en la curtiembre M Y M Por cada lote de 100 pieles se utilizan 800 litros de agua desde el inicio del proceso hasta la salida de las pieles teñidas. Esta agua es reutilizada a lo largo de cinco lotes de producción diferentes, aplicando principios de producción limpia y técnicas de curtido ecológicas. En el proceso de blanqueo de carnaza, se consumen 500 litros por cada carnaza, con un sistema de recirculación y reutilización del agua. Estos datos se basan en un balance de masa del proceso.</w:t>
      </w:r>
    </w:p>
    <w:p w14:paraId="12307E91" w14:textId="77777777" w:rsidR="00B47000" w:rsidRPr="00B47000" w:rsidRDefault="00B47000" w:rsidP="00B47000">
      <w:pPr>
        <w:spacing w:after="0" w:line="360" w:lineRule="auto"/>
        <w:jc w:val="both"/>
        <w:rPr>
          <w:rFonts w:ascii="Arial" w:eastAsia="Arial" w:hAnsi="Arial" w:cs="Arial"/>
        </w:rPr>
      </w:pPr>
    </w:p>
    <w:p w14:paraId="2A43AADE" w14:textId="77777777" w:rsidR="00B47000" w:rsidRPr="00B47000" w:rsidRDefault="00B47000" w:rsidP="00B47000">
      <w:pPr>
        <w:spacing w:after="0" w:line="360" w:lineRule="auto"/>
        <w:jc w:val="both"/>
        <w:rPr>
          <w:rFonts w:ascii="Arial" w:eastAsia="Arial" w:hAnsi="Arial" w:cs="Arial"/>
        </w:rPr>
      </w:pPr>
    </w:p>
    <w:p w14:paraId="4A30ED06" w14:textId="77777777" w:rsidR="00B47000" w:rsidRPr="00B47000" w:rsidRDefault="00B47000" w:rsidP="00B47000">
      <w:pPr>
        <w:spacing w:after="0" w:line="360" w:lineRule="auto"/>
        <w:jc w:val="both"/>
        <w:rPr>
          <w:rFonts w:ascii="Arial" w:eastAsia="Arial" w:hAnsi="Arial" w:cs="Arial"/>
        </w:rPr>
      </w:pPr>
    </w:p>
    <w:p w14:paraId="2EEEEF6C" w14:textId="77777777" w:rsidR="00B47000" w:rsidRPr="00B47000" w:rsidRDefault="00B47000" w:rsidP="00B47000">
      <w:pPr>
        <w:spacing w:after="0" w:line="360" w:lineRule="auto"/>
        <w:jc w:val="both"/>
        <w:rPr>
          <w:rFonts w:ascii="Arial" w:eastAsia="Arial" w:hAnsi="Arial" w:cs="Arial"/>
        </w:rPr>
      </w:pPr>
    </w:p>
    <w:p w14:paraId="558E501B" w14:textId="77777777" w:rsidR="00B47000" w:rsidRPr="00B47000" w:rsidRDefault="00B47000" w:rsidP="00B47000">
      <w:pPr>
        <w:spacing w:after="0" w:line="360" w:lineRule="auto"/>
        <w:jc w:val="both"/>
        <w:rPr>
          <w:rFonts w:ascii="Arial" w:eastAsia="Arial" w:hAnsi="Arial" w:cs="Arial"/>
        </w:rPr>
      </w:pPr>
    </w:p>
    <w:p w14:paraId="63A00A1C" w14:textId="77777777" w:rsidR="00B47000" w:rsidRPr="00B47000" w:rsidRDefault="00B47000" w:rsidP="00B47000">
      <w:pPr>
        <w:spacing w:after="0" w:line="360" w:lineRule="auto"/>
        <w:jc w:val="both"/>
        <w:rPr>
          <w:rFonts w:ascii="Arial" w:eastAsia="Arial" w:hAnsi="Arial" w:cs="Arial"/>
        </w:rPr>
      </w:pPr>
    </w:p>
    <w:p w14:paraId="38AFF981" w14:textId="77777777" w:rsidR="00B47000" w:rsidRPr="00B47000" w:rsidRDefault="00B47000" w:rsidP="00B47000">
      <w:pPr>
        <w:spacing w:after="0" w:line="360" w:lineRule="auto"/>
        <w:jc w:val="both"/>
        <w:rPr>
          <w:rFonts w:ascii="Arial" w:eastAsia="Arial" w:hAnsi="Arial" w:cs="Arial"/>
        </w:rPr>
      </w:pPr>
    </w:p>
    <w:p w14:paraId="28003141" w14:textId="77777777" w:rsidR="00293D27" w:rsidRPr="00B47000" w:rsidRDefault="002E697C" w:rsidP="008E5E68">
      <w:pPr>
        <w:pStyle w:val="Ttulo1"/>
        <w:numPr>
          <w:ilvl w:val="0"/>
          <w:numId w:val="3"/>
        </w:numPr>
        <w:spacing w:line="360" w:lineRule="auto"/>
        <w:ind w:left="284" w:hanging="284"/>
        <w:jc w:val="both"/>
        <w:rPr>
          <w:rFonts w:ascii="Arial" w:eastAsia="Arial" w:hAnsi="Arial" w:cs="Arial"/>
          <w:b/>
          <w:color w:val="000000"/>
          <w:sz w:val="22"/>
          <w:szCs w:val="22"/>
        </w:rPr>
      </w:pPr>
      <w:r w:rsidRPr="00B47000">
        <w:rPr>
          <w:rFonts w:ascii="Arial" w:eastAsia="Arial" w:hAnsi="Arial" w:cs="Arial"/>
          <w:b/>
          <w:color w:val="000000"/>
          <w:sz w:val="22"/>
          <w:szCs w:val="22"/>
        </w:rPr>
        <w:lastRenderedPageBreak/>
        <w:t>IDENTIFICACIÓN DE LOS PARTICIPANTES</w:t>
      </w:r>
    </w:p>
    <w:p w14:paraId="2A6E504C" w14:textId="77777777" w:rsidR="00293D27" w:rsidRPr="00B47000" w:rsidRDefault="00293D27" w:rsidP="008E5E68">
      <w:pPr>
        <w:spacing w:after="0" w:line="360" w:lineRule="auto"/>
        <w:jc w:val="both"/>
        <w:rPr>
          <w:rFonts w:ascii="Arial" w:eastAsia="Arial" w:hAnsi="Arial" w:cs="Arial"/>
          <w:color w:val="000000"/>
        </w:rPr>
      </w:pPr>
    </w:p>
    <w:p w14:paraId="7D39CB5C" w14:textId="2A45EA50" w:rsidR="00293D27" w:rsidRPr="00B47000" w:rsidRDefault="002E697C" w:rsidP="008E5E68">
      <w:pPr>
        <w:spacing w:after="0" w:line="360" w:lineRule="auto"/>
        <w:jc w:val="both"/>
        <w:rPr>
          <w:rFonts w:ascii="Arial" w:eastAsia="Arial" w:hAnsi="Arial" w:cs="Arial"/>
          <w:color w:val="000000"/>
        </w:rPr>
      </w:pPr>
      <w:r w:rsidRPr="00B47000">
        <w:rPr>
          <w:rFonts w:ascii="Arial" w:eastAsia="Arial" w:hAnsi="Arial" w:cs="Arial"/>
          <w:color w:val="000000"/>
        </w:rPr>
        <w:t>A continuación, se relaciona los actores participantes o interesados que pueden ejercer o recibir el impacto del resultado del proyecto:</w:t>
      </w:r>
    </w:p>
    <w:tbl>
      <w:tblPr>
        <w:tblStyle w:val="11"/>
        <w:tblW w:w="9498" w:type="dxa"/>
        <w:tblInd w:w="-10" w:type="dxa"/>
        <w:tblLayout w:type="fixed"/>
        <w:tblLook w:val="0400" w:firstRow="0" w:lastRow="0" w:firstColumn="0" w:lastColumn="0" w:noHBand="0" w:noVBand="1"/>
      </w:tblPr>
      <w:tblGrid>
        <w:gridCol w:w="1701"/>
        <w:gridCol w:w="1418"/>
        <w:gridCol w:w="567"/>
        <w:gridCol w:w="2126"/>
        <w:gridCol w:w="1737"/>
        <w:gridCol w:w="12"/>
        <w:gridCol w:w="1937"/>
      </w:tblGrid>
      <w:tr w:rsidR="00293D27" w:rsidRPr="00782DB5" w14:paraId="27913122" w14:textId="77777777" w:rsidTr="00502A6E">
        <w:trPr>
          <w:trHeight w:val="323"/>
          <w:tblHeader/>
        </w:trPr>
        <w:tc>
          <w:tcPr>
            <w:tcW w:w="1701" w:type="dxa"/>
            <w:tcBorders>
              <w:top w:val="single" w:sz="8" w:space="0" w:color="FFFFFF"/>
              <w:left w:val="single" w:sz="8" w:space="0" w:color="FFFFFF"/>
              <w:bottom w:val="single" w:sz="24" w:space="0" w:color="FFFFFF"/>
              <w:right w:val="single" w:sz="8" w:space="0" w:color="FFFFFF"/>
            </w:tcBorders>
            <w:shd w:val="clear" w:color="auto" w:fill="BDD7EE"/>
            <w:tcMar>
              <w:top w:w="15" w:type="dxa"/>
              <w:left w:w="106" w:type="dxa"/>
              <w:bottom w:w="0" w:type="dxa"/>
              <w:right w:w="106" w:type="dxa"/>
            </w:tcMar>
            <w:vAlign w:val="center"/>
          </w:tcPr>
          <w:p w14:paraId="2D3B8B53" w14:textId="77777777" w:rsidR="00293D27" w:rsidRPr="00782DB5" w:rsidRDefault="002E697C" w:rsidP="008E5E68">
            <w:pPr>
              <w:spacing w:after="0" w:line="360" w:lineRule="auto"/>
              <w:jc w:val="both"/>
              <w:rPr>
                <w:rFonts w:ascii="Arial" w:eastAsia="Arial" w:hAnsi="Arial" w:cs="Arial"/>
                <w:color w:val="000000"/>
                <w:sz w:val="18"/>
                <w:szCs w:val="18"/>
              </w:rPr>
            </w:pPr>
            <w:r w:rsidRPr="00782DB5">
              <w:rPr>
                <w:rFonts w:ascii="Arial" w:eastAsia="Arial" w:hAnsi="Arial" w:cs="Arial"/>
                <w:b/>
                <w:color w:val="000000"/>
                <w:sz w:val="18"/>
                <w:szCs w:val="18"/>
              </w:rPr>
              <w:t>ACTORES</w:t>
            </w:r>
          </w:p>
        </w:tc>
        <w:tc>
          <w:tcPr>
            <w:tcW w:w="1985" w:type="dxa"/>
            <w:gridSpan w:val="2"/>
            <w:tcBorders>
              <w:top w:val="single" w:sz="8" w:space="0" w:color="FFFFFF"/>
              <w:left w:val="single" w:sz="8" w:space="0" w:color="FFFFFF"/>
              <w:bottom w:val="single" w:sz="24" w:space="0" w:color="FFFFFF"/>
              <w:right w:val="single" w:sz="8" w:space="0" w:color="FFFFFF"/>
            </w:tcBorders>
            <w:shd w:val="clear" w:color="auto" w:fill="BDD7EE"/>
            <w:tcMar>
              <w:top w:w="15" w:type="dxa"/>
              <w:left w:w="106" w:type="dxa"/>
              <w:bottom w:w="0" w:type="dxa"/>
              <w:right w:w="106" w:type="dxa"/>
            </w:tcMar>
            <w:vAlign w:val="center"/>
          </w:tcPr>
          <w:p w14:paraId="605CAF37" w14:textId="77777777" w:rsidR="00293D27" w:rsidRPr="00782DB5" w:rsidRDefault="002E697C" w:rsidP="008E5E68">
            <w:pPr>
              <w:spacing w:after="0" w:line="360" w:lineRule="auto"/>
              <w:jc w:val="both"/>
              <w:rPr>
                <w:rFonts w:ascii="Arial" w:eastAsia="Arial" w:hAnsi="Arial" w:cs="Arial"/>
                <w:color w:val="000000"/>
                <w:sz w:val="18"/>
                <w:szCs w:val="18"/>
              </w:rPr>
            </w:pPr>
            <w:r w:rsidRPr="00782DB5">
              <w:rPr>
                <w:rFonts w:ascii="Arial" w:eastAsia="Arial" w:hAnsi="Arial" w:cs="Arial"/>
                <w:b/>
                <w:color w:val="000000"/>
                <w:sz w:val="18"/>
                <w:szCs w:val="18"/>
              </w:rPr>
              <w:t>CLASIFICACIÓN DE LOS INTERESADOS</w:t>
            </w:r>
          </w:p>
        </w:tc>
        <w:tc>
          <w:tcPr>
            <w:tcW w:w="2126" w:type="dxa"/>
            <w:tcBorders>
              <w:top w:val="single" w:sz="8" w:space="0" w:color="FFFFFF"/>
              <w:left w:val="single" w:sz="8" w:space="0" w:color="FFFFFF"/>
              <w:bottom w:val="single" w:sz="24" w:space="0" w:color="FFFFFF"/>
              <w:right w:val="single" w:sz="8" w:space="0" w:color="FFFFFF"/>
            </w:tcBorders>
            <w:shd w:val="clear" w:color="auto" w:fill="BDD7EE"/>
            <w:tcMar>
              <w:top w:w="15" w:type="dxa"/>
              <w:left w:w="106" w:type="dxa"/>
              <w:bottom w:w="0" w:type="dxa"/>
              <w:right w:w="106" w:type="dxa"/>
            </w:tcMar>
            <w:vAlign w:val="center"/>
          </w:tcPr>
          <w:p w14:paraId="5EBAB66F" w14:textId="77777777" w:rsidR="00293D27" w:rsidRPr="00782DB5" w:rsidRDefault="002E697C" w:rsidP="008E5E68">
            <w:pPr>
              <w:spacing w:after="0" w:line="360" w:lineRule="auto"/>
              <w:jc w:val="both"/>
              <w:rPr>
                <w:rFonts w:ascii="Arial" w:eastAsia="Arial" w:hAnsi="Arial" w:cs="Arial"/>
                <w:color w:val="000000"/>
                <w:sz w:val="18"/>
                <w:szCs w:val="18"/>
              </w:rPr>
            </w:pPr>
            <w:r w:rsidRPr="00782DB5">
              <w:rPr>
                <w:rFonts w:ascii="Arial" w:eastAsia="Arial" w:hAnsi="Arial" w:cs="Arial"/>
                <w:b/>
                <w:color w:val="000000"/>
                <w:sz w:val="18"/>
                <w:szCs w:val="18"/>
              </w:rPr>
              <w:t>INTERÉS / EXPECTATIVA</w:t>
            </w:r>
          </w:p>
        </w:tc>
        <w:tc>
          <w:tcPr>
            <w:tcW w:w="1749" w:type="dxa"/>
            <w:gridSpan w:val="2"/>
            <w:tcBorders>
              <w:top w:val="single" w:sz="8" w:space="0" w:color="FFFFFF"/>
              <w:left w:val="single" w:sz="8" w:space="0" w:color="FFFFFF"/>
              <w:bottom w:val="single" w:sz="24" w:space="0" w:color="FFFFFF"/>
              <w:right w:val="single" w:sz="8" w:space="0" w:color="FFFFFF"/>
            </w:tcBorders>
            <w:shd w:val="clear" w:color="auto" w:fill="BDD7EE"/>
            <w:tcMar>
              <w:top w:w="15" w:type="dxa"/>
              <w:left w:w="106" w:type="dxa"/>
              <w:bottom w:w="0" w:type="dxa"/>
              <w:right w:w="106" w:type="dxa"/>
            </w:tcMar>
            <w:vAlign w:val="center"/>
          </w:tcPr>
          <w:p w14:paraId="3BF597EA" w14:textId="77777777" w:rsidR="00293D27" w:rsidRPr="00782DB5" w:rsidRDefault="002E697C" w:rsidP="008E5E68">
            <w:pPr>
              <w:spacing w:after="0" w:line="360" w:lineRule="auto"/>
              <w:jc w:val="both"/>
              <w:rPr>
                <w:rFonts w:ascii="Arial" w:eastAsia="Arial" w:hAnsi="Arial" w:cs="Arial"/>
                <w:color w:val="000000"/>
                <w:sz w:val="18"/>
                <w:szCs w:val="18"/>
              </w:rPr>
            </w:pPr>
            <w:r w:rsidRPr="00782DB5">
              <w:rPr>
                <w:rFonts w:ascii="Arial" w:eastAsia="Arial" w:hAnsi="Arial" w:cs="Arial"/>
                <w:b/>
                <w:color w:val="000000"/>
                <w:sz w:val="18"/>
                <w:szCs w:val="18"/>
              </w:rPr>
              <w:t>POSICIÓN</w:t>
            </w:r>
          </w:p>
        </w:tc>
        <w:tc>
          <w:tcPr>
            <w:tcW w:w="1937" w:type="dxa"/>
            <w:tcBorders>
              <w:top w:val="single" w:sz="8" w:space="0" w:color="FFFFFF"/>
              <w:left w:val="single" w:sz="8" w:space="0" w:color="FFFFFF"/>
              <w:bottom w:val="single" w:sz="24" w:space="0" w:color="FFFFFF"/>
              <w:right w:val="single" w:sz="8" w:space="0" w:color="FFFFFF"/>
            </w:tcBorders>
            <w:shd w:val="clear" w:color="auto" w:fill="BDD7EE"/>
            <w:tcMar>
              <w:top w:w="15" w:type="dxa"/>
              <w:left w:w="106" w:type="dxa"/>
              <w:bottom w:w="0" w:type="dxa"/>
              <w:right w:w="106" w:type="dxa"/>
            </w:tcMar>
            <w:vAlign w:val="center"/>
          </w:tcPr>
          <w:p w14:paraId="57D1D2CF" w14:textId="77777777" w:rsidR="00293D27" w:rsidRPr="00782DB5" w:rsidRDefault="002E697C" w:rsidP="008E5E68">
            <w:pPr>
              <w:spacing w:after="0" w:line="360" w:lineRule="auto"/>
              <w:jc w:val="both"/>
              <w:rPr>
                <w:rFonts w:ascii="Arial" w:eastAsia="Arial" w:hAnsi="Arial" w:cs="Arial"/>
                <w:color w:val="000000"/>
                <w:sz w:val="18"/>
                <w:szCs w:val="18"/>
              </w:rPr>
            </w:pPr>
            <w:r w:rsidRPr="00782DB5">
              <w:rPr>
                <w:rFonts w:ascii="Arial" w:eastAsia="Arial" w:hAnsi="Arial" w:cs="Arial"/>
                <w:b/>
                <w:color w:val="000000"/>
                <w:sz w:val="18"/>
                <w:szCs w:val="18"/>
              </w:rPr>
              <w:t>CONTRIBUCIÓN O GESTIÓN</w:t>
            </w:r>
          </w:p>
        </w:tc>
      </w:tr>
      <w:tr w:rsidR="00293D27" w:rsidRPr="00782DB5" w14:paraId="2E1F94EC" w14:textId="77777777" w:rsidTr="00502A6E">
        <w:trPr>
          <w:trHeight w:val="754"/>
        </w:trPr>
        <w:tc>
          <w:tcPr>
            <w:tcW w:w="1701" w:type="dxa"/>
            <w:tcBorders>
              <w:top w:val="single" w:sz="24" w:space="0" w:color="FFFFFF"/>
              <w:left w:val="single" w:sz="8" w:space="0" w:color="FFFFFF"/>
              <w:bottom w:val="single" w:sz="8" w:space="0" w:color="FFFFFF"/>
              <w:right w:val="single" w:sz="8" w:space="0" w:color="FFFFFF"/>
            </w:tcBorders>
            <w:shd w:val="clear" w:color="auto" w:fill="BDD7EE"/>
            <w:tcMar>
              <w:top w:w="15" w:type="dxa"/>
              <w:left w:w="106" w:type="dxa"/>
              <w:bottom w:w="0" w:type="dxa"/>
              <w:right w:w="106" w:type="dxa"/>
            </w:tcMar>
          </w:tcPr>
          <w:p w14:paraId="0816A857" w14:textId="77777777" w:rsidR="00293D27" w:rsidRPr="00782DB5" w:rsidRDefault="002E697C"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Empresarios/productores/gremios/asociaciones /emprendedores/economía popular</w:t>
            </w:r>
          </w:p>
        </w:tc>
        <w:tc>
          <w:tcPr>
            <w:tcW w:w="1418"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6844D3EA" w14:textId="77777777" w:rsidR="00293D27" w:rsidRPr="00782DB5" w:rsidRDefault="00A3698F"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Curti</w:t>
            </w:r>
            <w:r w:rsidR="00F42C35" w:rsidRPr="00782DB5">
              <w:rPr>
                <w:rFonts w:ascii="Arial" w:eastAsia="Arial" w:hAnsi="Arial" w:cs="Arial"/>
                <w:color w:val="000000"/>
                <w:sz w:val="18"/>
                <w:szCs w:val="18"/>
              </w:rPr>
              <w:t>dores</w:t>
            </w:r>
          </w:p>
        </w:tc>
        <w:tc>
          <w:tcPr>
            <w:tcW w:w="567"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3382AEB2" w14:textId="62111540" w:rsidR="00293D27" w:rsidRPr="00782DB5" w:rsidRDefault="00B47000"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I</w:t>
            </w:r>
          </w:p>
        </w:tc>
        <w:tc>
          <w:tcPr>
            <w:tcW w:w="2126"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3774B1B7" w14:textId="77777777" w:rsidR="00293D27" w:rsidRPr="00782DB5" w:rsidRDefault="00A3698F"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 xml:space="preserve">Aprovechamiento de recursos naturales </w:t>
            </w:r>
          </w:p>
        </w:tc>
        <w:tc>
          <w:tcPr>
            <w:tcW w:w="1737"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12D28529" w14:textId="77777777" w:rsidR="00293D27" w:rsidRPr="00782DB5" w:rsidRDefault="00F42C35"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A favor de la sostenibilidad</w:t>
            </w:r>
          </w:p>
        </w:tc>
        <w:tc>
          <w:tcPr>
            <w:tcW w:w="1949" w:type="dxa"/>
            <w:gridSpan w:val="2"/>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314B3AE8" w14:textId="77777777" w:rsidR="00293D27" w:rsidRPr="00782DB5" w:rsidRDefault="00F42C35"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Promover la implementación de prácticas ecoeficientes y sostenibles.</w:t>
            </w:r>
          </w:p>
        </w:tc>
      </w:tr>
      <w:tr w:rsidR="00293D27" w:rsidRPr="00782DB5" w14:paraId="11DFE74A" w14:textId="77777777" w:rsidTr="00502A6E">
        <w:trPr>
          <w:trHeight w:val="754"/>
        </w:trPr>
        <w:tc>
          <w:tcPr>
            <w:tcW w:w="1701" w:type="dxa"/>
            <w:tcBorders>
              <w:top w:val="single" w:sz="24" w:space="0" w:color="FFFFFF"/>
              <w:left w:val="single" w:sz="8" w:space="0" w:color="FFFFFF"/>
              <w:bottom w:val="single" w:sz="8" w:space="0" w:color="FFFFFF"/>
              <w:right w:val="single" w:sz="8" w:space="0" w:color="FFFFFF"/>
            </w:tcBorders>
            <w:shd w:val="clear" w:color="auto" w:fill="BDD7EE"/>
            <w:tcMar>
              <w:top w:w="15" w:type="dxa"/>
              <w:left w:w="106" w:type="dxa"/>
              <w:bottom w:w="0" w:type="dxa"/>
              <w:right w:w="106" w:type="dxa"/>
            </w:tcMar>
          </w:tcPr>
          <w:p w14:paraId="1C9FD750" w14:textId="77777777" w:rsidR="00293D27" w:rsidRPr="00782DB5" w:rsidRDefault="002E697C" w:rsidP="008E5E68">
            <w:pPr>
              <w:spacing w:after="0" w:line="360" w:lineRule="auto"/>
              <w:jc w:val="both"/>
              <w:rPr>
                <w:rFonts w:ascii="Arial" w:eastAsia="Arial" w:hAnsi="Arial" w:cs="Arial"/>
                <w:b/>
                <w:color w:val="000000"/>
                <w:sz w:val="18"/>
                <w:szCs w:val="18"/>
              </w:rPr>
            </w:pPr>
            <w:r w:rsidRPr="00782DB5">
              <w:rPr>
                <w:rFonts w:ascii="Arial" w:eastAsia="Arial" w:hAnsi="Arial" w:cs="Arial"/>
                <w:color w:val="000000"/>
                <w:sz w:val="18"/>
                <w:szCs w:val="18"/>
              </w:rPr>
              <w:t>Consumidores</w:t>
            </w:r>
          </w:p>
        </w:tc>
        <w:tc>
          <w:tcPr>
            <w:tcW w:w="1418"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3B13CB3E" w14:textId="77777777" w:rsidR="00293D27" w:rsidRPr="00782DB5" w:rsidRDefault="00DB4D72"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Clientes</w:t>
            </w:r>
          </w:p>
        </w:tc>
        <w:tc>
          <w:tcPr>
            <w:tcW w:w="567"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0168CAD4" w14:textId="3AE17FF9" w:rsidR="00293D27" w:rsidRPr="00782DB5" w:rsidRDefault="008E5E68"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E/I</w:t>
            </w:r>
          </w:p>
        </w:tc>
        <w:tc>
          <w:tcPr>
            <w:tcW w:w="2126"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2C39D2C6" w14:textId="77777777" w:rsidR="00293D27" w:rsidRPr="00782DB5" w:rsidRDefault="00DB4D72"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Acceso a productos más sostenibles</w:t>
            </w:r>
          </w:p>
        </w:tc>
        <w:tc>
          <w:tcPr>
            <w:tcW w:w="1737"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4157D2C4" w14:textId="77777777" w:rsidR="00293D27" w:rsidRPr="00782DB5" w:rsidRDefault="00DB4D72"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Indirectamente favorable</w:t>
            </w:r>
          </w:p>
        </w:tc>
        <w:tc>
          <w:tcPr>
            <w:tcW w:w="1949" w:type="dxa"/>
            <w:gridSpan w:val="2"/>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613D9091" w14:textId="77777777" w:rsidR="00293D27" w:rsidRPr="00782DB5" w:rsidRDefault="00DB4D72"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Demanda de productos de bajo impacto</w:t>
            </w:r>
          </w:p>
        </w:tc>
      </w:tr>
      <w:tr w:rsidR="00293D27" w:rsidRPr="00782DB5" w14:paraId="1B617472" w14:textId="77777777" w:rsidTr="00502A6E">
        <w:trPr>
          <w:trHeight w:val="754"/>
        </w:trPr>
        <w:tc>
          <w:tcPr>
            <w:tcW w:w="1701" w:type="dxa"/>
            <w:tcBorders>
              <w:top w:val="single" w:sz="24" w:space="0" w:color="FFFFFF"/>
              <w:left w:val="single" w:sz="8" w:space="0" w:color="FFFFFF"/>
              <w:bottom w:val="single" w:sz="8" w:space="0" w:color="FFFFFF"/>
              <w:right w:val="single" w:sz="8" w:space="0" w:color="FFFFFF"/>
            </w:tcBorders>
            <w:shd w:val="clear" w:color="auto" w:fill="BDD7EE"/>
            <w:tcMar>
              <w:top w:w="15" w:type="dxa"/>
              <w:left w:w="106" w:type="dxa"/>
              <w:bottom w:w="0" w:type="dxa"/>
              <w:right w:w="106" w:type="dxa"/>
            </w:tcMar>
          </w:tcPr>
          <w:p w14:paraId="55B8C8D7" w14:textId="77777777" w:rsidR="00293D27" w:rsidRPr="00782DB5" w:rsidRDefault="002E697C" w:rsidP="008E5E68">
            <w:pPr>
              <w:spacing w:after="0" w:line="360" w:lineRule="auto"/>
              <w:jc w:val="both"/>
              <w:rPr>
                <w:rFonts w:ascii="Arial" w:eastAsia="Arial" w:hAnsi="Arial" w:cs="Arial"/>
                <w:b/>
                <w:color w:val="000000"/>
                <w:sz w:val="18"/>
                <w:szCs w:val="18"/>
              </w:rPr>
            </w:pPr>
            <w:r w:rsidRPr="00782DB5">
              <w:rPr>
                <w:rFonts w:ascii="Arial" w:eastAsia="Arial" w:hAnsi="Arial" w:cs="Arial"/>
                <w:color w:val="000000"/>
                <w:sz w:val="18"/>
                <w:szCs w:val="18"/>
              </w:rPr>
              <w:t>Habitantes de zonas urbanas y rurales del territorio CAR</w:t>
            </w:r>
          </w:p>
        </w:tc>
        <w:tc>
          <w:tcPr>
            <w:tcW w:w="1418"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2CFDBA78" w14:textId="77777777" w:rsidR="00293D27" w:rsidRPr="00782DB5" w:rsidRDefault="00DB4D72"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Comunidad local</w:t>
            </w:r>
          </w:p>
        </w:tc>
        <w:tc>
          <w:tcPr>
            <w:tcW w:w="567"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1CE769AF" w14:textId="44691024" w:rsidR="00293D27" w:rsidRPr="00782DB5" w:rsidRDefault="00B47000"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E</w:t>
            </w:r>
          </w:p>
        </w:tc>
        <w:tc>
          <w:tcPr>
            <w:tcW w:w="2126"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B4D72" w:rsidRPr="00782DB5" w14:paraId="21F31EC0" w14:textId="77777777" w:rsidTr="00DB4D72">
              <w:trPr>
                <w:tblCellSpacing w:w="15" w:type="dxa"/>
              </w:trPr>
              <w:tc>
                <w:tcPr>
                  <w:tcW w:w="0" w:type="auto"/>
                  <w:vAlign w:val="center"/>
                  <w:hideMark/>
                </w:tcPr>
                <w:p w14:paraId="74CE1B1D" w14:textId="77777777" w:rsidR="00DB4D72" w:rsidRPr="00782DB5" w:rsidRDefault="00DB4D72" w:rsidP="008E5E68">
                  <w:pPr>
                    <w:spacing w:after="0" w:line="360" w:lineRule="auto"/>
                    <w:jc w:val="both"/>
                    <w:rPr>
                      <w:rFonts w:ascii="Arial" w:eastAsia="Arial" w:hAnsi="Arial" w:cs="Arial"/>
                      <w:color w:val="000000"/>
                      <w:sz w:val="18"/>
                      <w:szCs w:val="18"/>
                    </w:rPr>
                  </w:pPr>
                </w:p>
              </w:tc>
            </w:tr>
          </w:tbl>
          <w:p w14:paraId="06EF5EEE" w14:textId="77777777" w:rsidR="00DB4D72" w:rsidRPr="00782DB5" w:rsidRDefault="00DB4D72" w:rsidP="008E5E68">
            <w:pPr>
              <w:spacing w:after="0" w:line="360" w:lineRule="auto"/>
              <w:jc w:val="both"/>
              <w:rPr>
                <w:rFonts w:ascii="Arial" w:eastAsia="Arial" w:hAnsi="Arial" w:cs="Arial"/>
                <w:vanish/>
                <w:color w:val="000000"/>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14"/>
            </w:tblGrid>
            <w:tr w:rsidR="00DB4D72" w:rsidRPr="00782DB5" w14:paraId="76407BD9" w14:textId="77777777" w:rsidTr="00DB4D72">
              <w:trPr>
                <w:tblCellSpacing w:w="15" w:type="dxa"/>
              </w:trPr>
              <w:tc>
                <w:tcPr>
                  <w:tcW w:w="0" w:type="auto"/>
                  <w:vAlign w:val="center"/>
                  <w:hideMark/>
                </w:tcPr>
                <w:p w14:paraId="28198643" w14:textId="77777777" w:rsidR="00DB4D72" w:rsidRPr="00782DB5" w:rsidRDefault="00DB4D72"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Mejora en la calidad del agua y salud pública</w:t>
                  </w:r>
                </w:p>
              </w:tc>
            </w:tr>
          </w:tbl>
          <w:p w14:paraId="22DC26ED" w14:textId="77777777" w:rsidR="00293D27" w:rsidRPr="00782DB5" w:rsidRDefault="00293D27" w:rsidP="008E5E68">
            <w:pPr>
              <w:spacing w:after="0" w:line="360" w:lineRule="auto"/>
              <w:jc w:val="both"/>
              <w:rPr>
                <w:rFonts w:ascii="Arial" w:eastAsia="Arial" w:hAnsi="Arial" w:cs="Arial"/>
                <w:color w:val="000000"/>
                <w:sz w:val="18"/>
                <w:szCs w:val="18"/>
              </w:rPr>
            </w:pPr>
          </w:p>
        </w:tc>
        <w:tc>
          <w:tcPr>
            <w:tcW w:w="1737"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72CE0592" w14:textId="77777777" w:rsidR="00293D27" w:rsidRPr="00782DB5" w:rsidRDefault="00DB4D72"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Favorable</w:t>
            </w:r>
          </w:p>
        </w:tc>
        <w:tc>
          <w:tcPr>
            <w:tcW w:w="1949" w:type="dxa"/>
            <w:gridSpan w:val="2"/>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64B8AA13" w14:textId="77777777" w:rsidR="00293D27" w:rsidRPr="00782DB5" w:rsidRDefault="00DB4D72" w:rsidP="008E5E68">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Apoyo social y sensibilización</w:t>
            </w:r>
          </w:p>
        </w:tc>
      </w:tr>
      <w:tr w:rsidR="00B47000" w:rsidRPr="00782DB5" w14:paraId="4CB6AF4D" w14:textId="77777777" w:rsidTr="00502A6E">
        <w:trPr>
          <w:trHeight w:val="754"/>
        </w:trPr>
        <w:tc>
          <w:tcPr>
            <w:tcW w:w="1701" w:type="dxa"/>
            <w:tcBorders>
              <w:top w:val="single" w:sz="24" w:space="0" w:color="FFFFFF"/>
              <w:left w:val="single" w:sz="8" w:space="0" w:color="FFFFFF"/>
              <w:bottom w:val="single" w:sz="8" w:space="0" w:color="FFFFFF"/>
              <w:right w:val="single" w:sz="8" w:space="0" w:color="FFFFFF"/>
            </w:tcBorders>
            <w:shd w:val="clear" w:color="auto" w:fill="BDD7EE"/>
            <w:tcMar>
              <w:top w:w="15" w:type="dxa"/>
              <w:left w:w="106" w:type="dxa"/>
              <w:bottom w:w="0" w:type="dxa"/>
              <w:right w:w="106" w:type="dxa"/>
            </w:tcMar>
          </w:tcPr>
          <w:p w14:paraId="04BCEF37" w14:textId="77777777" w:rsidR="00B47000" w:rsidRPr="00782DB5" w:rsidRDefault="00B47000" w:rsidP="00B47000">
            <w:pPr>
              <w:spacing w:after="0" w:line="360" w:lineRule="auto"/>
              <w:jc w:val="both"/>
              <w:rPr>
                <w:rFonts w:ascii="Arial" w:eastAsia="Arial" w:hAnsi="Arial" w:cs="Arial"/>
                <w:b/>
                <w:color w:val="000000"/>
                <w:sz w:val="18"/>
                <w:szCs w:val="18"/>
              </w:rPr>
            </w:pPr>
            <w:bookmarkStart w:id="12" w:name="_heading=h.26in1rg" w:colFirst="0" w:colLast="0"/>
            <w:bookmarkEnd w:id="12"/>
            <w:r w:rsidRPr="00782DB5">
              <w:rPr>
                <w:rFonts w:ascii="Arial" w:eastAsia="Arial" w:hAnsi="Arial" w:cs="Arial"/>
                <w:color w:val="000000"/>
                <w:sz w:val="18"/>
                <w:szCs w:val="18"/>
              </w:rPr>
              <w:t>Actores Institucionales- Alcaldías municipales, Gobernaciones</w:t>
            </w:r>
          </w:p>
        </w:tc>
        <w:tc>
          <w:tcPr>
            <w:tcW w:w="1418"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5F31D47D" w14:textId="77777777"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Entidades públicas</w:t>
            </w:r>
          </w:p>
        </w:tc>
        <w:tc>
          <w:tcPr>
            <w:tcW w:w="567"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15B1B281" w14:textId="699168C6"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E</w:t>
            </w:r>
          </w:p>
        </w:tc>
        <w:tc>
          <w:tcPr>
            <w:tcW w:w="2126"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5D19B256" w14:textId="77777777"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Gestión eficiente de recursos hídricos</w:t>
            </w:r>
          </w:p>
        </w:tc>
        <w:tc>
          <w:tcPr>
            <w:tcW w:w="1737"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3DDB8547" w14:textId="11857010"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Favorable</w:t>
            </w:r>
          </w:p>
        </w:tc>
        <w:tc>
          <w:tcPr>
            <w:tcW w:w="1949" w:type="dxa"/>
            <w:gridSpan w:val="2"/>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2994CE2F" w14:textId="77777777"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Regulación y apoyo técnico y financiero</w:t>
            </w:r>
          </w:p>
        </w:tc>
      </w:tr>
      <w:tr w:rsidR="00B47000" w:rsidRPr="00782DB5" w14:paraId="051E0586" w14:textId="77777777" w:rsidTr="00502A6E">
        <w:trPr>
          <w:trHeight w:val="754"/>
        </w:trPr>
        <w:tc>
          <w:tcPr>
            <w:tcW w:w="1701" w:type="dxa"/>
            <w:tcBorders>
              <w:top w:val="single" w:sz="24" w:space="0" w:color="FFFFFF"/>
              <w:left w:val="single" w:sz="8" w:space="0" w:color="FFFFFF"/>
              <w:bottom w:val="single" w:sz="8" w:space="0" w:color="FFFFFF"/>
              <w:right w:val="single" w:sz="8" w:space="0" w:color="FFFFFF"/>
            </w:tcBorders>
            <w:shd w:val="clear" w:color="auto" w:fill="BDD7EE"/>
            <w:tcMar>
              <w:top w:w="15" w:type="dxa"/>
              <w:left w:w="106" w:type="dxa"/>
              <w:bottom w:w="0" w:type="dxa"/>
              <w:right w:w="106" w:type="dxa"/>
            </w:tcMar>
          </w:tcPr>
          <w:p w14:paraId="176FE8BA" w14:textId="77777777" w:rsidR="00B47000" w:rsidRPr="00782DB5" w:rsidRDefault="00B47000" w:rsidP="00B47000">
            <w:pPr>
              <w:spacing w:after="0" w:line="360" w:lineRule="auto"/>
              <w:jc w:val="both"/>
              <w:rPr>
                <w:rFonts w:ascii="Arial" w:eastAsia="Arial" w:hAnsi="Arial" w:cs="Arial"/>
                <w:b/>
                <w:color w:val="000000"/>
                <w:sz w:val="18"/>
                <w:szCs w:val="18"/>
              </w:rPr>
            </w:pPr>
            <w:r w:rsidRPr="00782DB5">
              <w:rPr>
                <w:rFonts w:ascii="Arial" w:eastAsia="Arial" w:hAnsi="Arial" w:cs="Arial"/>
                <w:color w:val="000000"/>
                <w:sz w:val="18"/>
                <w:szCs w:val="18"/>
              </w:rPr>
              <w:t xml:space="preserve">Sector educativo </w:t>
            </w:r>
          </w:p>
        </w:tc>
        <w:tc>
          <w:tcPr>
            <w:tcW w:w="1418"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3B3FF38C" w14:textId="77777777"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Centros de investigación</w:t>
            </w:r>
          </w:p>
        </w:tc>
        <w:tc>
          <w:tcPr>
            <w:tcW w:w="567"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1F6F22BE" w14:textId="0A6D74E3"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E</w:t>
            </w:r>
          </w:p>
        </w:tc>
        <w:tc>
          <w:tcPr>
            <w:tcW w:w="2126"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0594A78C" w14:textId="77777777"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Innovación en tecnologías de tratamiento</w:t>
            </w:r>
          </w:p>
        </w:tc>
        <w:tc>
          <w:tcPr>
            <w:tcW w:w="1737"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32EC5524" w14:textId="77777777"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Favorable</w:t>
            </w:r>
          </w:p>
        </w:tc>
        <w:tc>
          <w:tcPr>
            <w:tcW w:w="1949" w:type="dxa"/>
            <w:gridSpan w:val="2"/>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2F8B1128" w14:textId="77777777"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Desarrollo de tecnologías aplicables</w:t>
            </w:r>
          </w:p>
        </w:tc>
      </w:tr>
      <w:tr w:rsidR="00B47000" w:rsidRPr="00782DB5" w14:paraId="0C4F206B" w14:textId="77777777" w:rsidTr="00502A6E">
        <w:trPr>
          <w:trHeight w:val="754"/>
        </w:trPr>
        <w:tc>
          <w:tcPr>
            <w:tcW w:w="1701" w:type="dxa"/>
            <w:tcBorders>
              <w:top w:val="single" w:sz="24" w:space="0" w:color="FFFFFF"/>
              <w:left w:val="single" w:sz="8" w:space="0" w:color="FFFFFF"/>
              <w:bottom w:val="single" w:sz="8" w:space="0" w:color="FFFFFF"/>
              <w:right w:val="single" w:sz="8" w:space="0" w:color="FFFFFF"/>
            </w:tcBorders>
            <w:shd w:val="clear" w:color="auto" w:fill="BDD7EE"/>
            <w:tcMar>
              <w:top w:w="15" w:type="dxa"/>
              <w:left w:w="106" w:type="dxa"/>
              <w:bottom w:w="0" w:type="dxa"/>
              <w:right w:w="106" w:type="dxa"/>
            </w:tcMar>
          </w:tcPr>
          <w:p w14:paraId="6BC69EEC" w14:textId="77777777" w:rsidR="00B47000" w:rsidRPr="00782DB5" w:rsidRDefault="00B47000" w:rsidP="00B47000">
            <w:pPr>
              <w:spacing w:after="0" w:line="360" w:lineRule="auto"/>
              <w:jc w:val="both"/>
              <w:rPr>
                <w:rFonts w:ascii="Arial" w:eastAsia="Arial" w:hAnsi="Arial" w:cs="Arial"/>
                <w:b/>
                <w:color w:val="000000"/>
                <w:sz w:val="18"/>
                <w:szCs w:val="18"/>
              </w:rPr>
            </w:pPr>
            <w:bookmarkStart w:id="13" w:name="_heading=h.lnxbz9" w:colFirst="0" w:colLast="0"/>
            <w:bookmarkEnd w:id="13"/>
            <w:r w:rsidRPr="00782DB5">
              <w:rPr>
                <w:rFonts w:ascii="Arial" w:eastAsia="Arial" w:hAnsi="Arial" w:cs="Arial"/>
                <w:color w:val="000000"/>
                <w:sz w:val="18"/>
                <w:szCs w:val="18"/>
              </w:rPr>
              <w:t>Corporación Autónoma Regional de Cundinamarca- CAR</w:t>
            </w:r>
          </w:p>
        </w:tc>
        <w:tc>
          <w:tcPr>
            <w:tcW w:w="1418"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3DCBBB3F" w14:textId="77777777"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Regulador ambiental</w:t>
            </w:r>
          </w:p>
        </w:tc>
        <w:tc>
          <w:tcPr>
            <w:tcW w:w="567"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4BDB2EF0" w14:textId="2429CCBB"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I</w:t>
            </w:r>
          </w:p>
        </w:tc>
        <w:tc>
          <w:tcPr>
            <w:tcW w:w="2126"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32A478DE" w14:textId="77777777"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Cumplimiento normativo y conservación ambiental</w:t>
            </w:r>
          </w:p>
        </w:tc>
        <w:tc>
          <w:tcPr>
            <w:tcW w:w="1737" w:type="dxa"/>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6ABDA1A8" w14:textId="77777777"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Decisivo</w:t>
            </w:r>
          </w:p>
        </w:tc>
        <w:tc>
          <w:tcPr>
            <w:tcW w:w="1949" w:type="dxa"/>
            <w:gridSpan w:val="2"/>
            <w:tcBorders>
              <w:top w:val="single" w:sz="24" w:space="0" w:color="FFFFFF"/>
              <w:left w:val="single" w:sz="8" w:space="0" w:color="FFFFFF"/>
              <w:bottom w:val="single" w:sz="8" w:space="0" w:color="FFFFFF"/>
              <w:right w:val="single" w:sz="8" w:space="0" w:color="FFFFFF"/>
            </w:tcBorders>
            <w:shd w:val="clear" w:color="auto" w:fill="F2F2F2"/>
            <w:tcMar>
              <w:top w:w="15" w:type="dxa"/>
              <w:left w:w="106" w:type="dxa"/>
              <w:bottom w:w="0" w:type="dxa"/>
              <w:right w:w="106" w:type="dxa"/>
            </w:tcMar>
          </w:tcPr>
          <w:p w14:paraId="07EF8F0A" w14:textId="77777777" w:rsidR="00B47000" w:rsidRPr="00782DB5" w:rsidRDefault="00B47000" w:rsidP="00B47000">
            <w:pPr>
              <w:spacing w:after="0" w:line="360" w:lineRule="auto"/>
              <w:jc w:val="both"/>
              <w:rPr>
                <w:rFonts w:ascii="Arial" w:eastAsia="Arial" w:hAnsi="Arial" w:cs="Arial"/>
                <w:color w:val="000000"/>
                <w:sz w:val="18"/>
                <w:szCs w:val="18"/>
              </w:rPr>
            </w:pPr>
            <w:r w:rsidRPr="00782DB5">
              <w:rPr>
                <w:rFonts w:ascii="Arial" w:eastAsia="Arial" w:hAnsi="Arial" w:cs="Arial"/>
                <w:color w:val="000000"/>
                <w:sz w:val="18"/>
                <w:szCs w:val="18"/>
              </w:rPr>
              <w:t>Supervisión, incentivos y orientación técnica</w:t>
            </w:r>
          </w:p>
        </w:tc>
      </w:tr>
    </w:tbl>
    <w:p w14:paraId="529B5BAC" w14:textId="77777777" w:rsidR="00A3698F" w:rsidRPr="00B47000" w:rsidRDefault="00A3698F" w:rsidP="008E5E68">
      <w:pPr>
        <w:spacing w:line="360" w:lineRule="auto"/>
        <w:jc w:val="both"/>
        <w:rPr>
          <w:rFonts w:ascii="Arial" w:eastAsia="Arial" w:hAnsi="Arial" w:cs="Arial"/>
          <w:color w:val="000000"/>
        </w:rPr>
      </w:pPr>
    </w:p>
    <w:p w14:paraId="2D18B52B" w14:textId="77777777" w:rsidR="00293D27" w:rsidRPr="00B47000" w:rsidRDefault="002E697C" w:rsidP="008E5E68">
      <w:pPr>
        <w:pStyle w:val="Ttulo1"/>
        <w:numPr>
          <w:ilvl w:val="1"/>
          <w:numId w:val="3"/>
        </w:numPr>
        <w:spacing w:line="360" w:lineRule="auto"/>
        <w:jc w:val="both"/>
        <w:rPr>
          <w:rFonts w:ascii="Arial" w:eastAsia="Arial" w:hAnsi="Arial" w:cs="Arial"/>
          <w:b/>
          <w:color w:val="000000"/>
          <w:sz w:val="22"/>
          <w:szCs w:val="22"/>
        </w:rPr>
      </w:pPr>
      <w:r w:rsidRPr="00B47000">
        <w:rPr>
          <w:rFonts w:ascii="Arial" w:eastAsia="Arial" w:hAnsi="Arial" w:cs="Arial"/>
          <w:b/>
          <w:color w:val="000000"/>
          <w:sz w:val="22"/>
          <w:szCs w:val="22"/>
        </w:rPr>
        <w:lastRenderedPageBreak/>
        <w:t>ANÁLISIS DE LOS PARTICIPANTES</w:t>
      </w:r>
    </w:p>
    <w:p w14:paraId="27EB0ABD" w14:textId="77777777" w:rsidR="005E233E" w:rsidRPr="00B47000" w:rsidRDefault="005E233E" w:rsidP="008E5E68">
      <w:pPr>
        <w:pStyle w:val="NormalWeb"/>
        <w:spacing w:line="360" w:lineRule="auto"/>
        <w:jc w:val="both"/>
        <w:rPr>
          <w:rFonts w:ascii="Arial" w:eastAsia="Arial" w:hAnsi="Arial" w:cs="Arial"/>
          <w:sz w:val="22"/>
          <w:szCs w:val="22"/>
        </w:rPr>
      </w:pPr>
      <w:r w:rsidRPr="00B47000">
        <w:rPr>
          <w:rFonts w:ascii="Arial" w:eastAsia="Arial" w:hAnsi="Arial" w:cs="Arial"/>
          <w:sz w:val="22"/>
          <w:szCs w:val="22"/>
        </w:rPr>
        <w:t>Los curtidores, tienen un interés directo en el aprovechamiento eficiente de los recursos hídricos; estos actores se posicionan a favor de la sostenibilidad, ya que el uso de aguas lluvias para el proceso de curtido reduce la dependencia del agua de la concesión y disminuye los costos operativos relacionados con el consumo de agua, su contribución clave radica en promover la implementación de sistemas de recolección y reutilización del agua de lluvia dentro de sus procesos productivos, lo cual es esencial para cumplir con los estándares ambientales y mejorar la eficiencia de los recursos.</w:t>
      </w:r>
    </w:p>
    <w:p w14:paraId="674AF009" w14:textId="77777777" w:rsidR="005E233E" w:rsidRPr="00B47000" w:rsidRDefault="005E233E" w:rsidP="008E5E68">
      <w:pPr>
        <w:pStyle w:val="NormalWeb"/>
        <w:spacing w:line="360" w:lineRule="auto"/>
        <w:jc w:val="both"/>
        <w:rPr>
          <w:rFonts w:ascii="Arial" w:eastAsia="Arial" w:hAnsi="Arial" w:cs="Arial"/>
          <w:sz w:val="22"/>
          <w:szCs w:val="22"/>
        </w:rPr>
      </w:pPr>
      <w:r w:rsidRPr="00B47000">
        <w:rPr>
          <w:rFonts w:ascii="Arial" w:eastAsia="Arial" w:hAnsi="Arial" w:cs="Arial"/>
          <w:sz w:val="22"/>
          <w:szCs w:val="22"/>
        </w:rPr>
        <w:t>Los consumidores también juegan un papel importante, ya que demandan productos más sostenibles y de bajo impacto ambiental, su expectativa es acceder a productos fabricados mediante procesos que utilicen aguas lluvias recicladas, lo cual les permite contribuir indirectamente a la sostenibilidad, al preferir productos fabricados de manera responsable, los consumidores impulsan a las curtiembres a adoptar prácticas de reúso de agua y economía circular, promoviendo un modelo más verde en la industria.</w:t>
      </w:r>
    </w:p>
    <w:p w14:paraId="40E77564" w14:textId="77777777" w:rsidR="005E233E" w:rsidRPr="00B47000" w:rsidRDefault="005E233E" w:rsidP="008E5E68">
      <w:pPr>
        <w:pStyle w:val="NormalWeb"/>
        <w:spacing w:line="360" w:lineRule="auto"/>
        <w:jc w:val="both"/>
        <w:rPr>
          <w:rFonts w:ascii="Arial" w:eastAsia="Arial" w:hAnsi="Arial" w:cs="Arial"/>
          <w:sz w:val="22"/>
          <w:szCs w:val="22"/>
        </w:rPr>
      </w:pPr>
      <w:r w:rsidRPr="00B47000">
        <w:rPr>
          <w:rFonts w:ascii="Arial" w:eastAsia="Arial" w:hAnsi="Arial" w:cs="Arial"/>
          <w:sz w:val="22"/>
          <w:szCs w:val="22"/>
        </w:rPr>
        <w:t>Los habitantes de zonas urbanas y rurales del territorio CAR (Corporación Autónoma Regional de Cundinamarca), como comunidad local, tienen un interés directo en la mejora de la calidad del agua y la salud pública, al fomentar el reúso de aguas lluvias en las curtiembres, se reduce la contaminación de fuentes de agua cercanas y se optimiza el uso del agua en general; se posicionan de forma favorable, apoyando iniciativas que promuevan un uso más eficiente y responsable del recurso hídrico y ofreciendo apoyo social para la sensibilización sobre los beneficios de estas prácticas.</w:t>
      </w:r>
    </w:p>
    <w:p w14:paraId="0A8F5B4B" w14:textId="77777777" w:rsidR="005E233E" w:rsidRPr="00B47000" w:rsidRDefault="005E233E" w:rsidP="008E5E68">
      <w:pPr>
        <w:pStyle w:val="NormalWeb"/>
        <w:spacing w:line="360" w:lineRule="auto"/>
        <w:jc w:val="both"/>
        <w:rPr>
          <w:rFonts w:ascii="Arial" w:eastAsia="Arial" w:hAnsi="Arial" w:cs="Arial"/>
          <w:sz w:val="22"/>
          <w:szCs w:val="22"/>
        </w:rPr>
      </w:pPr>
      <w:r w:rsidRPr="00B47000">
        <w:rPr>
          <w:rFonts w:ascii="Arial" w:eastAsia="Arial" w:hAnsi="Arial" w:cs="Arial"/>
          <w:sz w:val="22"/>
          <w:szCs w:val="22"/>
        </w:rPr>
        <w:t xml:space="preserve">Los actores institucionales, tales como las alcaldías municipales y gobernación, como entidades públicas, tienen como objetivo garantizar la gestión eficiente de los recursos hídricos en sus territorios. Su interés radica en la implementación de políticas que faciliten el reúso de aguas lluvias y la adopción de tecnologías de tratamiento en la industria curtidora, se posicionan a favor de la sostenibilidad y su contribución incluye el desarrollo de normativas que incentiven el uso </w:t>
      </w:r>
      <w:r w:rsidRPr="00B47000">
        <w:rPr>
          <w:rFonts w:ascii="Arial" w:eastAsia="Arial" w:hAnsi="Arial" w:cs="Arial"/>
          <w:sz w:val="22"/>
          <w:szCs w:val="22"/>
        </w:rPr>
        <w:lastRenderedPageBreak/>
        <w:t>de agua de lluvia en las curtiembres, así como el apoyo técnico y financiero para la instalación de infraestructuras adecuadas para el tratamiento y reúso de estas aguas.</w:t>
      </w:r>
    </w:p>
    <w:p w14:paraId="38ADF72E" w14:textId="77777777" w:rsidR="005E233E" w:rsidRPr="00B47000" w:rsidRDefault="005E233E" w:rsidP="008E5E68">
      <w:pPr>
        <w:pStyle w:val="NormalWeb"/>
        <w:spacing w:line="360" w:lineRule="auto"/>
        <w:jc w:val="both"/>
        <w:rPr>
          <w:rFonts w:ascii="Arial" w:eastAsia="Arial" w:hAnsi="Arial" w:cs="Arial"/>
          <w:sz w:val="22"/>
          <w:szCs w:val="22"/>
        </w:rPr>
      </w:pPr>
      <w:r w:rsidRPr="00B47000">
        <w:rPr>
          <w:rFonts w:ascii="Arial" w:eastAsia="Arial" w:hAnsi="Arial" w:cs="Arial"/>
          <w:sz w:val="22"/>
          <w:szCs w:val="22"/>
        </w:rPr>
        <w:t>El sector educativo, representado por centros de investigación como en la universidades, se centra en la innovación en tecnologías de tratamiento de aguas y en el desarrollo de nuevas soluciones para el reúso de aguas lluvias, su interés se enfoca en mejorar los procesos de tratamiento de aguas para hacerlos más eficientes y económicamente viables; su contribución clave radica en la investigación, desarrollo y transferencia de tecnologías que puedan ser aplicadas en las curtiembres para optimizar el reúso de aguas y minimizar la contaminación.</w:t>
      </w:r>
    </w:p>
    <w:p w14:paraId="5ADB0B19" w14:textId="1076FA2D" w:rsidR="00293D27" w:rsidRPr="00B47000" w:rsidRDefault="005E233E" w:rsidP="008E5E68">
      <w:pPr>
        <w:pStyle w:val="NormalWeb"/>
        <w:spacing w:line="360" w:lineRule="auto"/>
        <w:jc w:val="both"/>
        <w:rPr>
          <w:rFonts w:ascii="Arial" w:eastAsia="Arial" w:hAnsi="Arial" w:cs="Arial"/>
          <w:sz w:val="22"/>
          <w:szCs w:val="22"/>
        </w:rPr>
      </w:pPr>
      <w:r w:rsidRPr="00B47000">
        <w:rPr>
          <w:rFonts w:ascii="Arial" w:eastAsia="Arial" w:hAnsi="Arial" w:cs="Arial"/>
          <w:sz w:val="22"/>
          <w:szCs w:val="22"/>
        </w:rPr>
        <w:t>La Corporación Autónoma Regional de Cundinamarca (CAR), como regulador ambiental, tiene un papel decisivo en garantizar el cumplimiento normativo y la conservación del medio ambiente, su interés se orienta hacia la supervisión del uso de recursos hídricos, asegurando que las curtiembres implementen sistemas de reúso de aguas lluvias dentro. La CAR proporciona orientación técnica para las curtiembres que adopten tecnologías de reúso de agua, facilitando la transición hacia procesos más sostenibles y alineados con las normativas ambientales regionales.</w:t>
      </w:r>
      <w:bookmarkStart w:id="14" w:name="_heading=h.35nkun2" w:colFirst="0" w:colLast="0"/>
      <w:bookmarkEnd w:id="14"/>
    </w:p>
    <w:p w14:paraId="4E4FB7EA" w14:textId="77777777" w:rsidR="00B47000" w:rsidRPr="00B47000" w:rsidRDefault="00B47000" w:rsidP="008E5E68">
      <w:pPr>
        <w:pStyle w:val="NormalWeb"/>
        <w:spacing w:line="360" w:lineRule="auto"/>
        <w:jc w:val="both"/>
        <w:rPr>
          <w:rFonts w:ascii="Arial" w:eastAsia="Arial" w:hAnsi="Arial" w:cs="Arial"/>
          <w:sz w:val="22"/>
          <w:szCs w:val="22"/>
        </w:rPr>
      </w:pPr>
    </w:p>
    <w:p w14:paraId="7B9ADE1E" w14:textId="77777777" w:rsidR="00B47000" w:rsidRPr="00B47000" w:rsidRDefault="00B47000" w:rsidP="008E5E68">
      <w:pPr>
        <w:pStyle w:val="NormalWeb"/>
        <w:spacing w:line="360" w:lineRule="auto"/>
        <w:jc w:val="both"/>
        <w:rPr>
          <w:rFonts w:ascii="Arial" w:eastAsia="Arial" w:hAnsi="Arial" w:cs="Arial"/>
          <w:sz w:val="22"/>
          <w:szCs w:val="22"/>
        </w:rPr>
      </w:pPr>
    </w:p>
    <w:p w14:paraId="0B8B01CD" w14:textId="77777777" w:rsidR="00B47000" w:rsidRPr="00B47000" w:rsidRDefault="00B47000" w:rsidP="008E5E68">
      <w:pPr>
        <w:pStyle w:val="NormalWeb"/>
        <w:spacing w:line="360" w:lineRule="auto"/>
        <w:jc w:val="both"/>
        <w:rPr>
          <w:rFonts w:ascii="Arial" w:eastAsia="Arial" w:hAnsi="Arial" w:cs="Arial"/>
          <w:sz w:val="22"/>
          <w:szCs w:val="22"/>
        </w:rPr>
      </w:pPr>
    </w:p>
    <w:p w14:paraId="5D4386B8" w14:textId="77777777" w:rsidR="00B47000" w:rsidRPr="00B47000" w:rsidRDefault="00B47000" w:rsidP="008E5E68">
      <w:pPr>
        <w:pStyle w:val="NormalWeb"/>
        <w:spacing w:line="360" w:lineRule="auto"/>
        <w:jc w:val="both"/>
        <w:rPr>
          <w:rFonts w:ascii="Arial" w:eastAsia="Arial" w:hAnsi="Arial" w:cs="Arial"/>
          <w:sz w:val="22"/>
          <w:szCs w:val="22"/>
        </w:rPr>
      </w:pPr>
    </w:p>
    <w:p w14:paraId="0686678F" w14:textId="77777777" w:rsidR="00B47000" w:rsidRPr="00B47000" w:rsidRDefault="00B47000" w:rsidP="008E5E68">
      <w:pPr>
        <w:pStyle w:val="NormalWeb"/>
        <w:spacing w:line="360" w:lineRule="auto"/>
        <w:jc w:val="both"/>
        <w:rPr>
          <w:rFonts w:ascii="Arial" w:eastAsia="Arial" w:hAnsi="Arial" w:cs="Arial"/>
          <w:sz w:val="22"/>
          <w:szCs w:val="22"/>
        </w:rPr>
      </w:pPr>
    </w:p>
    <w:p w14:paraId="5CF74811" w14:textId="77777777" w:rsidR="00B47000" w:rsidRPr="00B47000" w:rsidRDefault="00B47000" w:rsidP="008E5E68">
      <w:pPr>
        <w:pStyle w:val="NormalWeb"/>
        <w:spacing w:line="360" w:lineRule="auto"/>
        <w:jc w:val="both"/>
        <w:rPr>
          <w:rFonts w:ascii="Arial" w:eastAsia="Arial" w:hAnsi="Arial" w:cs="Arial"/>
          <w:sz w:val="22"/>
          <w:szCs w:val="22"/>
        </w:rPr>
      </w:pPr>
    </w:p>
    <w:p w14:paraId="3973E959" w14:textId="77777777" w:rsidR="00B47000" w:rsidRPr="00B47000" w:rsidRDefault="00B47000" w:rsidP="008E5E68">
      <w:pPr>
        <w:pStyle w:val="NormalWeb"/>
        <w:spacing w:line="360" w:lineRule="auto"/>
        <w:jc w:val="both"/>
        <w:rPr>
          <w:rFonts w:ascii="Arial" w:eastAsia="Arial" w:hAnsi="Arial" w:cs="Arial"/>
          <w:i/>
          <w:color w:val="000000"/>
          <w:sz w:val="22"/>
          <w:szCs w:val="22"/>
        </w:rPr>
      </w:pPr>
    </w:p>
    <w:p w14:paraId="20459BAB" w14:textId="77777777" w:rsidR="00293D27" w:rsidRPr="00B47000" w:rsidRDefault="002E697C" w:rsidP="008E5E68">
      <w:pPr>
        <w:pStyle w:val="Ttulo1"/>
        <w:numPr>
          <w:ilvl w:val="0"/>
          <w:numId w:val="3"/>
        </w:numPr>
        <w:ind w:left="284" w:hanging="284"/>
        <w:jc w:val="both"/>
        <w:rPr>
          <w:rFonts w:ascii="Arial" w:eastAsia="Arial" w:hAnsi="Arial" w:cs="Arial"/>
          <w:b/>
          <w:color w:val="000000"/>
          <w:sz w:val="22"/>
          <w:szCs w:val="22"/>
        </w:rPr>
      </w:pPr>
      <w:r w:rsidRPr="00B47000">
        <w:rPr>
          <w:rFonts w:ascii="Arial" w:eastAsia="Arial" w:hAnsi="Arial" w:cs="Arial"/>
          <w:b/>
          <w:color w:val="000000"/>
          <w:sz w:val="22"/>
          <w:szCs w:val="22"/>
        </w:rPr>
        <w:lastRenderedPageBreak/>
        <w:t xml:space="preserve">OBJETIVO GENERAL </w:t>
      </w:r>
    </w:p>
    <w:p w14:paraId="2A562F88" w14:textId="77777777" w:rsidR="00782DB5" w:rsidRDefault="00782DB5" w:rsidP="00782DB5">
      <w:pPr>
        <w:pStyle w:val="paragraph"/>
        <w:shd w:val="clear" w:color="auto" w:fill="FFFFFF"/>
        <w:spacing w:before="0" w:beforeAutospacing="0" w:after="0" w:afterAutospacing="0"/>
        <w:textAlignment w:val="baseline"/>
        <w:rPr>
          <w:rStyle w:val="normaltextrun"/>
          <w:rFonts w:ascii="Arial" w:hAnsi="Arial" w:cs="Arial"/>
          <w:b/>
          <w:bCs/>
          <w:sz w:val="18"/>
          <w:szCs w:val="18"/>
        </w:rPr>
      </w:pPr>
    </w:p>
    <w:p w14:paraId="0B5121B7" w14:textId="6B9766F8" w:rsidR="00782DB5" w:rsidRPr="00782DB5" w:rsidRDefault="00782DB5" w:rsidP="00782DB5">
      <w:pPr>
        <w:pStyle w:val="paragraph"/>
        <w:shd w:val="clear" w:color="auto" w:fill="FFFFFF"/>
        <w:spacing w:before="0" w:beforeAutospacing="0" w:after="0" w:afterAutospacing="0"/>
        <w:textAlignment w:val="baseline"/>
        <w:rPr>
          <w:rFonts w:ascii="Arial" w:hAnsi="Arial" w:cs="Arial"/>
          <w:b/>
          <w:bCs/>
        </w:rPr>
      </w:pPr>
      <w:r w:rsidRPr="00782DB5">
        <w:rPr>
          <w:rStyle w:val="normaltextrun"/>
          <w:rFonts w:ascii="Arial" w:hAnsi="Arial" w:cs="Arial"/>
          <w:b/>
          <w:bCs/>
        </w:rPr>
        <w:t>Implementar un sistema de aprovechamiento de aguas lluvias, en economía circular en la cadena de valor del sector curtidor.</w:t>
      </w:r>
    </w:p>
    <w:p w14:paraId="2971C3F1" w14:textId="7D133A4C" w:rsidR="005E233E" w:rsidRPr="00B47000" w:rsidRDefault="008E5E68" w:rsidP="008E5E68">
      <w:pPr>
        <w:jc w:val="both"/>
        <w:rPr>
          <w:rFonts w:ascii="Arial" w:hAnsi="Arial" w:cs="Arial"/>
          <w:highlight w:val="yellow"/>
        </w:rPr>
      </w:pPr>
      <w:r w:rsidRPr="00B47000">
        <w:rPr>
          <w:rFonts w:ascii="Arial" w:eastAsia="SimSun" w:hAnsi="Arial" w:cs="Arial"/>
          <w:noProof/>
        </w:rPr>
        <mc:AlternateContent>
          <mc:Choice Requires="wpg">
            <w:drawing>
              <wp:anchor distT="0" distB="0" distL="114300" distR="114300" simplePos="0" relativeHeight="251661312" behindDoc="0" locked="0" layoutInCell="1" allowOverlap="1" wp14:anchorId="50BE73A9" wp14:editId="3EA288CC">
                <wp:simplePos x="0" y="0"/>
                <wp:positionH relativeFrom="margin">
                  <wp:posOffset>437515</wp:posOffset>
                </wp:positionH>
                <wp:positionV relativeFrom="paragraph">
                  <wp:posOffset>201930</wp:posOffset>
                </wp:positionV>
                <wp:extent cx="5112385" cy="5590540"/>
                <wp:effectExtent l="38100" t="0" r="50165" b="10160"/>
                <wp:wrapNone/>
                <wp:docPr id="275828049" name="Grupo 51"/>
                <wp:cNvGraphicFramePr/>
                <a:graphic xmlns:a="http://schemas.openxmlformats.org/drawingml/2006/main">
                  <a:graphicData uri="http://schemas.microsoft.com/office/word/2010/wordprocessingGroup">
                    <wpg:wgp>
                      <wpg:cNvGrpSpPr/>
                      <wpg:grpSpPr>
                        <a:xfrm>
                          <a:off x="0" y="0"/>
                          <a:ext cx="5112385" cy="5590540"/>
                          <a:chOff x="0" y="0"/>
                          <a:chExt cx="5992148" cy="4976147"/>
                        </a:xfrm>
                      </wpg:grpSpPr>
                      <wps:wsp>
                        <wps:cNvPr id="719290267" name="Cuadro de texto 2071496859"/>
                        <wps:cNvSpPr txBox="1">
                          <a:spLocks noChangeArrowheads="1"/>
                        </wps:cNvSpPr>
                        <wps:spPr bwMode="auto">
                          <a:xfrm>
                            <a:off x="53319" y="5502"/>
                            <a:ext cx="1830620" cy="784382"/>
                          </a:xfrm>
                          <a:prstGeom prst="rect">
                            <a:avLst/>
                          </a:prstGeom>
                          <a:solidFill>
                            <a:srgbClr val="FFFFFF"/>
                          </a:solidFill>
                          <a:ln w="9525">
                            <a:solidFill>
                              <a:srgbClr val="000000"/>
                            </a:solidFill>
                            <a:miter lim="800000"/>
                            <a:headEnd/>
                            <a:tailEnd/>
                          </a:ln>
                        </wps:spPr>
                        <wps:txbx>
                          <w:txbxContent>
                            <w:p w14:paraId="5546E9B4" w14:textId="77777777" w:rsidR="005E233E" w:rsidRPr="008E5E68" w:rsidRDefault="005E233E" w:rsidP="005E233E">
                              <w:pPr>
                                <w:jc w:val="center"/>
                                <w:rPr>
                                  <w:rFonts w:ascii="Arial" w:hAnsi="Arial" w:cs="Arial"/>
                                  <w:sz w:val="18"/>
                                  <w:szCs w:val="18"/>
                                  <w:lang w:val="es-ES"/>
                                </w:rPr>
                              </w:pPr>
                              <w:r w:rsidRPr="008E5E68">
                                <w:rPr>
                                  <w:rFonts w:ascii="Arial" w:hAnsi="Arial" w:cs="Arial"/>
                                  <w:sz w:val="18"/>
                                  <w:szCs w:val="18"/>
                                </w:rPr>
                                <w:t>Fomentar el uso adecuado de los recursos hídricos.</w:t>
                              </w:r>
                            </w:p>
                            <w:p w14:paraId="1C8071DD" w14:textId="77777777" w:rsidR="005E233E" w:rsidRPr="008E5E68" w:rsidRDefault="005E233E" w:rsidP="005E233E">
                              <w:pPr>
                                <w:kinsoku w:val="0"/>
                                <w:overflowPunct w:val="0"/>
                                <w:jc w:val="center"/>
                                <w:textAlignment w:val="baseline"/>
                                <w:rPr>
                                  <w:rFonts w:ascii="Arial" w:hAnsi="Arial" w:cs="Arial"/>
                                  <w:color w:val="000000" w:themeColor="text1"/>
                                  <w:kern w:val="24"/>
                                  <w:sz w:val="18"/>
                                  <w:szCs w:val="18"/>
                                  <w:lang w:val="es-ES"/>
                                </w:rPr>
                              </w:pPr>
                            </w:p>
                          </w:txbxContent>
                        </wps:txbx>
                        <wps:bodyPr vert="horz" wrap="square" lIns="91440" tIns="45720" rIns="91440" bIns="45720" numCol="1" anchor="t" anchorCtr="0" compatLnSpc="1">
                          <a:prstTxWarp prst="textNoShape">
                            <a:avLst/>
                          </a:prstTxWarp>
                        </wps:bodyPr>
                      </wps:wsp>
                      <wps:wsp>
                        <wps:cNvPr id="88331573" name="Cuadro de texto 2076186263"/>
                        <wps:cNvSpPr txBox="1">
                          <a:spLocks noChangeArrowheads="1"/>
                        </wps:cNvSpPr>
                        <wps:spPr bwMode="auto">
                          <a:xfrm>
                            <a:off x="4107845" y="3882793"/>
                            <a:ext cx="1830548" cy="1093354"/>
                          </a:xfrm>
                          <a:prstGeom prst="rect">
                            <a:avLst/>
                          </a:prstGeom>
                          <a:solidFill>
                            <a:srgbClr val="FFFFFF"/>
                          </a:solidFill>
                          <a:ln w="9525">
                            <a:solidFill>
                              <a:srgbClr val="000000"/>
                            </a:solidFill>
                            <a:miter lim="800000"/>
                            <a:headEnd/>
                            <a:tailEnd/>
                          </a:ln>
                        </wps:spPr>
                        <wps:txbx>
                          <w:txbxContent>
                            <w:p w14:paraId="4D1A597E" w14:textId="77777777" w:rsidR="005E233E" w:rsidRPr="008E5E68" w:rsidRDefault="005E233E" w:rsidP="005E233E">
                              <w:pPr>
                                <w:rPr>
                                  <w:rFonts w:ascii="Arial" w:hAnsi="Arial" w:cs="Arial"/>
                                  <w:sz w:val="18"/>
                                  <w:szCs w:val="18"/>
                                </w:rPr>
                              </w:pPr>
                              <w:r w:rsidRPr="008E5E68">
                                <w:rPr>
                                  <w:rFonts w:ascii="Arial" w:hAnsi="Arial" w:cs="Arial"/>
                                  <w:sz w:val="18"/>
                                  <w:szCs w:val="18"/>
                                </w:rPr>
                                <w:t>Diseñar un sistema de indicadores que permita medir y monitorear de manera precisa la cantidad de consumo de recursos hídricos en los procesos de curtido.</w:t>
                              </w:r>
                            </w:p>
                            <w:p w14:paraId="06E80B85" w14:textId="77777777" w:rsidR="005E233E" w:rsidRPr="008E5E68" w:rsidRDefault="005E233E" w:rsidP="005E233E">
                              <w:pPr>
                                <w:kinsoku w:val="0"/>
                                <w:overflowPunct w:val="0"/>
                                <w:jc w:val="center"/>
                                <w:textAlignment w:val="baseline"/>
                                <w:rPr>
                                  <w:rFonts w:ascii="Arial" w:hAnsi="Arial" w:cs="Arial"/>
                                  <w:color w:val="000000" w:themeColor="text1"/>
                                  <w:kern w:val="24"/>
                                  <w:sz w:val="18"/>
                                  <w:szCs w:val="18"/>
                                </w:rPr>
                              </w:pPr>
                            </w:p>
                          </w:txbxContent>
                        </wps:txbx>
                        <wps:bodyPr vert="horz" wrap="square" lIns="91440" tIns="45720" rIns="91440" bIns="45720" numCol="1" anchor="t" anchorCtr="0" compatLnSpc="1">
                          <a:prstTxWarp prst="textNoShape">
                            <a:avLst/>
                          </a:prstTxWarp>
                        </wps:bodyPr>
                      </wps:wsp>
                      <wps:wsp>
                        <wps:cNvPr id="4693243" name="Cuadro de texto 2063473356"/>
                        <wps:cNvSpPr txBox="1">
                          <a:spLocks noChangeArrowheads="1"/>
                        </wps:cNvSpPr>
                        <wps:spPr bwMode="auto">
                          <a:xfrm>
                            <a:off x="3" y="3878055"/>
                            <a:ext cx="2028825" cy="781050"/>
                          </a:xfrm>
                          <a:prstGeom prst="rect">
                            <a:avLst/>
                          </a:prstGeom>
                          <a:solidFill>
                            <a:srgbClr val="FFFFFF"/>
                          </a:solidFill>
                          <a:ln w="9525">
                            <a:solidFill>
                              <a:srgbClr val="000000"/>
                            </a:solidFill>
                            <a:miter lim="800000"/>
                            <a:headEnd/>
                            <a:tailEnd/>
                          </a:ln>
                        </wps:spPr>
                        <wps:txbx>
                          <w:txbxContent>
                            <w:p w14:paraId="41BC6094" w14:textId="77777777" w:rsidR="005E233E" w:rsidRPr="008E5E68" w:rsidRDefault="005E233E" w:rsidP="005E233E">
                              <w:pPr>
                                <w:autoSpaceDE w:val="0"/>
                                <w:autoSpaceDN w:val="0"/>
                                <w:adjustRightInd w:val="0"/>
                                <w:jc w:val="both"/>
                                <w:rPr>
                                  <w:rFonts w:ascii="Arial" w:hAnsi="Arial" w:cs="Arial"/>
                                  <w:sz w:val="18"/>
                                  <w:szCs w:val="18"/>
                                  <w:lang w:val="es-MX"/>
                                </w:rPr>
                              </w:pPr>
                              <w:r w:rsidRPr="008E5E68">
                                <w:rPr>
                                  <w:rFonts w:ascii="Arial" w:hAnsi="Arial" w:cs="Arial"/>
                                  <w:sz w:val="18"/>
                                  <w:szCs w:val="18"/>
                                  <w:lang w:val="es-MX"/>
                                </w:rPr>
                                <w:t xml:space="preserve">Fortalecimiento de alternativas sostenibles relacionadas con el recurso hídrico </w:t>
                              </w:r>
                            </w:p>
                            <w:p w14:paraId="72D1E8E0" w14:textId="77777777" w:rsidR="005E233E" w:rsidRPr="008E5E68" w:rsidRDefault="005E233E" w:rsidP="005E233E">
                              <w:pPr>
                                <w:kinsoku w:val="0"/>
                                <w:overflowPunct w:val="0"/>
                                <w:jc w:val="both"/>
                                <w:textAlignment w:val="baseline"/>
                                <w:rPr>
                                  <w:rFonts w:ascii="Arial" w:hAnsi="Arial" w:cs="Arial"/>
                                  <w:color w:val="000000" w:themeColor="text1"/>
                                  <w:kern w:val="24"/>
                                  <w:sz w:val="18"/>
                                  <w:szCs w:val="18"/>
                                  <w:lang w:val="es-MX"/>
                                </w:rPr>
                              </w:pPr>
                            </w:p>
                          </w:txbxContent>
                        </wps:txbx>
                        <wps:bodyPr vert="horz" wrap="square" lIns="91440" tIns="45720" rIns="91440" bIns="45720" numCol="1" anchor="t" anchorCtr="0" compatLnSpc="1">
                          <a:prstTxWarp prst="textNoShape">
                            <a:avLst/>
                          </a:prstTxWarp>
                        </wps:bodyPr>
                      </wps:wsp>
                      <wps:wsp>
                        <wps:cNvPr id="535874067" name="Cuadro de texto 1564790463"/>
                        <wps:cNvSpPr txBox="1">
                          <a:spLocks noChangeArrowheads="1"/>
                        </wps:cNvSpPr>
                        <wps:spPr bwMode="auto">
                          <a:xfrm>
                            <a:off x="1" y="3031167"/>
                            <a:ext cx="5938837" cy="668337"/>
                          </a:xfrm>
                          <a:prstGeom prst="rect">
                            <a:avLst/>
                          </a:prstGeom>
                          <a:solidFill>
                            <a:srgbClr val="FFFFFF"/>
                          </a:solidFill>
                          <a:ln w="9525">
                            <a:solidFill>
                              <a:srgbClr val="000000"/>
                            </a:solidFill>
                            <a:miter lim="800000"/>
                            <a:headEnd/>
                            <a:tailEnd/>
                          </a:ln>
                        </wps:spPr>
                        <wps:txbx>
                          <w:txbxContent>
                            <w:p w14:paraId="1AF2DCCB" w14:textId="77777777" w:rsidR="005E233E" w:rsidRPr="008E5E68" w:rsidRDefault="005E233E" w:rsidP="00502A6E">
                              <w:pPr>
                                <w:contextualSpacing/>
                                <w:jc w:val="center"/>
                                <w:rPr>
                                  <w:rFonts w:ascii="Arial" w:hAnsi="Arial" w:cs="Arial"/>
                                  <w:sz w:val="18"/>
                                  <w:szCs w:val="18"/>
                                  <w:lang w:val="es-ES"/>
                                </w:rPr>
                              </w:pPr>
                              <w:r w:rsidRPr="008E5E68">
                                <w:rPr>
                                  <w:rFonts w:ascii="Arial" w:hAnsi="Arial" w:cs="Arial"/>
                                  <w:sz w:val="18"/>
                                  <w:szCs w:val="18"/>
                                </w:rPr>
                                <w:t>Promover la transición hacia alternativas sostenibles centradas en la economía circular en el sector curtidor.</w:t>
                              </w:r>
                            </w:p>
                            <w:p w14:paraId="720D0D04" w14:textId="77777777" w:rsidR="005E233E" w:rsidRPr="008E5E68" w:rsidRDefault="005E233E" w:rsidP="005E233E">
                              <w:pPr>
                                <w:kinsoku w:val="0"/>
                                <w:overflowPunct w:val="0"/>
                                <w:jc w:val="center"/>
                                <w:textAlignment w:val="baseline"/>
                                <w:rPr>
                                  <w:rFonts w:ascii="Arial" w:hAnsi="Arial" w:cs="Arial"/>
                                  <w:color w:val="000000" w:themeColor="text1"/>
                                  <w:kern w:val="24"/>
                                  <w:sz w:val="18"/>
                                  <w:szCs w:val="18"/>
                                  <w:lang w:val="es-ES"/>
                                </w:rPr>
                              </w:pPr>
                            </w:p>
                          </w:txbxContent>
                        </wps:txbx>
                        <wps:bodyPr vert="horz" wrap="square" lIns="91440" tIns="45720" rIns="91440" bIns="45720" numCol="1" anchor="t" anchorCtr="0" compatLnSpc="1">
                          <a:prstTxWarp prst="textNoShape">
                            <a:avLst/>
                          </a:prstTxWarp>
                        </wps:bodyPr>
                      </wps:wsp>
                      <wps:wsp>
                        <wps:cNvPr id="1453100468" name="Cuadro de texto 849599513"/>
                        <wps:cNvSpPr txBox="1">
                          <a:spLocks noChangeArrowheads="1"/>
                        </wps:cNvSpPr>
                        <wps:spPr bwMode="auto">
                          <a:xfrm>
                            <a:off x="53316" y="981843"/>
                            <a:ext cx="5938832" cy="289889"/>
                          </a:xfrm>
                          <a:prstGeom prst="rect">
                            <a:avLst/>
                          </a:prstGeom>
                          <a:solidFill>
                            <a:srgbClr val="FFFFFF"/>
                          </a:solidFill>
                          <a:ln w="9525">
                            <a:solidFill>
                              <a:srgbClr val="000000"/>
                            </a:solidFill>
                            <a:miter lim="800000"/>
                            <a:headEnd/>
                            <a:tailEnd/>
                          </a:ln>
                        </wps:spPr>
                        <wps:txbx>
                          <w:txbxContent>
                            <w:p w14:paraId="567C5F27" w14:textId="77777777" w:rsidR="005E233E" w:rsidRPr="008E5E68" w:rsidRDefault="005E233E" w:rsidP="005E233E">
                              <w:pPr>
                                <w:kinsoku w:val="0"/>
                                <w:overflowPunct w:val="0"/>
                                <w:jc w:val="center"/>
                                <w:textAlignment w:val="baseline"/>
                                <w:rPr>
                                  <w:rFonts w:ascii="Arial" w:hAnsi="Arial" w:cs="Arial"/>
                                  <w:color w:val="000000" w:themeColor="text1"/>
                                  <w:kern w:val="24"/>
                                  <w:sz w:val="18"/>
                                  <w:szCs w:val="18"/>
                                </w:rPr>
                              </w:pPr>
                              <w:r w:rsidRPr="008E5E68">
                                <w:rPr>
                                  <w:rFonts w:ascii="Arial" w:hAnsi="Arial" w:cs="Arial"/>
                                  <w:sz w:val="18"/>
                                  <w:szCs w:val="18"/>
                                </w:rPr>
                                <w:t>Optimizar el uso de recursos hídricos en la cadena de valor del sector curtidor.</w:t>
                              </w:r>
                            </w:p>
                          </w:txbxContent>
                        </wps:txbx>
                        <wps:bodyPr vert="horz" wrap="square" lIns="91440" tIns="45720" rIns="91440" bIns="45720" numCol="1" anchor="t" anchorCtr="0" compatLnSpc="1">
                          <a:prstTxWarp prst="textNoShape">
                            <a:avLst/>
                          </a:prstTxWarp>
                        </wps:bodyPr>
                      </wps:wsp>
                      <wps:wsp>
                        <wps:cNvPr id="455206469" name="Cuadro de texto 821081685"/>
                        <wps:cNvSpPr txBox="1">
                          <a:spLocks noChangeArrowheads="1"/>
                        </wps:cNvSpPr>
                        <wps:spPr bwMode="auto">
                          <a:xfrm>
                            <a:off x="2097490" y="10516"/>
                            <a:ext cx="1824455" cy="791754"/>
                          </a:xfrm>
                          <a:prstGeom prst="rect">
                            <a:avLst/>
                          </a:prstGeom>
                          <a:solidFill>
                            <a:srgbClr val="FFFFFF"/>
                          </a:solidFill>
                          <a:ln w="9525">
                            <a:solidFill>
                              <a:srgbClr val="000000"/>
                            </a:solidFill>
                            <a:miter lim="800000"/>
                            <a:headEnd/>
                            <a:tailEnd/>
                          </a:ln>
                        </wps:spPr>
                        <wps:txbx>
                          <w:txbxContent>
                            <w:p w14:paraId="53C24BBD" w14:textId="77777777" w:rsidR="005E233E" w:rsidRPr="008E5E68" w:rsidRDefault="005E233E" w:rsidP="005E233E">
                              <w:pPr>
                                <w:kinsoku w:val="0"/>
                                <w:overflowPunct w:val="0"/>
                                <w:textAlignment w:val="baseline"/>
                                <w:rPr>
                                  <w:rFonts w:ascii="Arial" w:hAnsi="Arial" w:cs="Arial"/>
                                  <w:color w:val="000000" w:themeColor="text1"/>
                                  <w:kern w:val="24"/>
                                  <w:sz w:val="18"/>
                                  <w:szCs w:val="18"/>
                                </w:rPr>
                              </w:pPr>
                              <w:r w:rsidRPr="008E5E68">
                                <w:rPr>
                                  <w:rFonts w:ascii="Arial" w:hAnsi="Arial" w:cs="Arial"/>
                                  <w:sz w:val="18"/>
                                  <w:szCs w:val="18"/>
                                </w:rPr>
                                <w:t xml:space="preserve">Compresión sobre recurso hídrico </w:t>
                              </w:r>
                            </w:p>
                          </w:txbxContent>
                        </wps:txbx>
                        <wps:bodyPr vert="horz" wrap="square" lIns="91440" tIns="45720" rIns="91440" bIns="45720" numCol="1" anchor="t" anchorCtr="0" compatLnSpc="1">
                          <a:prstTxWarp prst="textNoShape">
                            <a:avLst/>
                          </a:prstTxWarp>
                        </wps:bodyPr>
                      </wps:wsp>
                      <wps:wsp>
                        <wps:cNvPr id="1693458423" name="Cuadro de texto 2017224981"/>
                        <wps:cNvSpPr txBox="1">
                          <a:spLocks noChangeArrowheads="1"/>
                        </wps:cNvSpPr>
                        <wps:spPr bwMode="auto">
                          <a:xfrm>
                            <a:off x="2145826" y="3880122"/>
                            <a:ext cx="1892301" cy="776916"/>
                          </a:xfrm>
                          <a:prstGeom prst="rect">
                            <a:avLst/>
                          </a:prstGeom>
                          <a:solidFill>
                            <a:srgbClr val="FFFFFF"/>
                          </a:solidFill>
                          <a:ln w="9525">
                            <a:solidFill>
                              <a:srgbClr val="000000"/>
                            </a:solidFill>
                            <a:miter lim="800000"/>
                            <a:headEnd/>
                            <a:tailEnd/>
                          </a:ln>
                        </wps:spPr>
                        <wps:txbx>
                          <w:txbxContent>
                            <w:p w14:paraId="435A3333" w14:textId="77777777" w:rsidR="005E233E" w:rsidRPr="008E5E68" w:rsidRDefault="005E233E" w:rsidP="005E233E">
                              <w:pPr>
                                <w:kinsoku w:val="0"/>
                                <w:overflowPunct w:val="0"/>
                                <w:jc w:val="both"/>
                                <w:textAlignment w:val="baseline"/>
                                <w:rPr>
                                  <w:rFonts w:ascii="Arial" w:hAnsi="Arial" w:cs="Arial"/>
                                  <w:color w:val="000000" w:themeColor="text1"/>
                                  <w:kern w:val="24"/>
                                  <w:sz w:val="18"/>
                                  <w:szCs w:val="18"/>
                                  <w:lang w:val="es-MX"/>
                                </w:rPr>
                              </w:pPr>
                              <w:r w:rsidRPr="008E5E68">
                                <w:rPr>
                                  <w:rFonts w:ascii="Arial" w:hAnsi="Arial" w:cs="Arial"/>
                                  <w:sz w:val="18"/>
                                  <w:szCs w:val="18"/>
                                </w:rPr>
                                <w:t>Potenciación de capacidad al sector curtidor sobre prácticas de economía circular y aprovechamiento de aguas lluvias.</w:t>
                              </w:r>
                            </w:p>
                          </w:txbxContent>
                        </wps:txbx>
                        <wps:bodyPr vert="horz" wrap="square" lIns="91440" tIns="45720" rIns="91440" bIns="45720" numCol="1" anchor="t" anchorCtr="0" compatLnSpc="1">
                          <a:prstTxWarp prst="textNoShape">
                            <a:avLst/>
                          </a:prstTxWarp>
                        </wps:bodyPr>
                      </wps:wsp>
                      <wps:wsp>
                        <wps:cNvPr id="460075581" name="Conector recto de flecha 460075581"/>
                        <wps:cNvCnPr>
                          <a:cxnSpLocks noChangeShapeType="1"/>
                        </wps:cNvCnPr>
                        <wps:spPr bwMode="auto">
                          <a:xfrm rot="16200000">
                            <a:off x="821015" y="3796457"/>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1288826" name="Cuadro de texto 1266410486"/>
                        <wps:cNvSpPr txBox="1">
                          <a:spLocks noChangeArrowheads="1"/>
                        </wps:cNvSpPr>
                        <wps:spPr bwMode="auto">
                          <a:xfrm>
                            <a:off x="4135585" y="0"/>
                            <a:ext cx="1853543" cy="784869"/>
                          </a:xfrm>
                          <a:prstGeom prst="rect">
                            <a:avLst/>
                          </a:prstGeom>
                          <a:solidFill>
                            <a:srgbClr val="FFFFFF"/>
                          </a:solidFill>
                          <a:ln w="9525">
                            <a:solidFill>
                              <a:srgbClr val="000000"/>
                            </a:solidFill>
                            <a:miter lim="800000"/>
                            <a:headEnd/>
                            <a:tailEnd/>
                          </a:ln>
                        </wps:spPr>
                        <wps:txbx>
                          <w:txbxContent>
                            <w:p w14:paraId="0565DA0B" w14:textId="77777777" w:rsidR="005E233E" w:rsidRPr="008E5E68" w:rsidRDefault="005E233E" w:rsidP="005E233E">
                              <w:pPr>
                                <w:kinsoku w:val="0"/>
                                <w:overflowPunct w:val="0"/>
                                <w:jc w:val="center"/>
                                <w:textAlignment w:val="baseline"/>
                                <w:rPr>
                                  <w:rFonts w:ascii="Arial" w:hAnsi="Arial" w:cs="Arial"/>
                                  <w:color w:val="000000" w:themeColor="text1"/>
                                  <w:kern w:val="24"/>
                                  <w:sz w:val="18"/>
                                  <w:szCs w:val="18"/>
                                </w:rPr>
                              </w:pPr>
                              <w:r w:rsidRPr="008E5E68">
                                <w:rPr>
                                  <w:rFonts w:ascii="Arial" w:hAnsi="Arial" w:cs="Arial"/>
                                  <w:sz w:val="18"/>
                                  <w:szCs w:val="18"/>
                                </w:rPr>
                                <w:t>Fomentar la implementación de procesos transformadores para la sostenibilidad del sector.</w:t>
                              </w:r>
                            </w:p>
                          </w:txbxContent>
                        </wps:txbx>
                        <wps:bodyPr vert="horz" wrap="square" lIns="91440" tIns="45720" rIns="91440" bIns="45720" numCol="1" anchor="t" anchorCtr="0" compatLnSpc="1">
                          <a:prstTxWarp prst="textNoShape">
                            <a:avLst/>
                          </a:prstTxWarp>
                        </wps:bodyPr>
                      </wps:wsp>
                      <wps:wsp>
                        <wps:cNvPr id="543658764" name="Cuadro de texto 1054910268"/>
                        <wps:cNvSpPr txBox="1">
                          <a:spLocks noChangeArrowheads="1"/>
                        </wps:cNvSpPr>
                        <wps:spPr bwMode="auto">
                          <a:xfrm>
                            <a:off x="1154248" y="1836331"/>
                            <a:ext cx="3736975" cy="418875"/>
                          </a:xfrm>
                          <a:prstGeom prst="rect">
                            <a:avLst/>
                          </a:prstGeom>
                          <a:solidFill>
                            <a:srgbClr val="FFFFFF"/>
                          </a:solidFill>
                          <a:ln w="9525">
                            <a:solidFill>
                              <a:srgbClr val="000000"/>
                            </a:solidFill>
                            <a:miter lim="800000"/>
                            <a:headEnd/>
                            <a:tailEnd/>
                          </a:ln>
                        </wps:spPr>
                        <wps:txbx>
                          <w:txbxContent>
                            <w:p w14:paraId="27E256B2" w14:textId="77777777" w:rsidR="005E233E" w:rsidRPr="008E5E68" w:rsidRDefault="005E233E" w:rsidP="005E233E">
                              <w:pPr>
                                <w:pStyle w:val="paragraph"/>
                                <w:shd w:val="clear" w:color="auto" w:fill="FFFFFF"/>
                                <w:spacing w:before="0" w:beforeAutospacing="0" w:after="0" w:afterAutospacing="0"/>
                                <w:jc w:val="center"/>
                                <w:textAlignment w:val="baseline"/>
                                <w:rPr>
                                  <w:rFonts w:ascii="Arial" w:hAnsi="Arial" w:cs="Arial"/>
                                  <w:b/>
                                  <w:bCs/>
                                  <w:sz w:val="18"/>
                                  <w:szCs w:val="18"/>
                                </w:rPr>
                              </w:pPr>
                              <w:r w:rsidRPr="008E5E68">
                                <w:rPr>
                                  <w:rStyle w:val="normaltextrun"/>
                                  <w:rFonts w:ascii="Arial" w:hAnsi="Arial" w:cs="Arial"/>
                                  <w:b/>
                                  <w:bCs/>
                                  <w:sz w:val="18"/>
                                  <w:szCs w:val="18"/>
                                </w:rPr>
                                <w:t>Implementar un sistema de aprovechamiento de aguas lluvias, en economía circular en la cadena de valor del sector curtidor.</w:t>
                              </w:r>
                            </w:p>
                            <w:p w14:paraId="3124BC43" w14:textId="77777777" w:rsidR="005E233E" w:rsidRPr="008E5E68" w:rsidRDefault="005E233E" w:rsidP="005E233E">
                              <w:pPr>
                                <w:kinsoku w:val="0"/>
                                <w:overflowPunct w:val="0"/>
                                <w:jc w:val="center"/>
                                <w:textAlignment w:val="baseline"/>
                                <w:rPr>
                                  <w:rFonts w:ascii="Arial" w:eastAsia="Times New Roman" w:hAnsi="Arial" w:cs="Arial"/>
                                  <w:color w:val="000000"/>
                                  <w:kern w:val="24"/>
                                  <w:sz w:val="18"/>
                                  <w:szCs w:val="18"/>
                                  <w:lang w:val="es-ES"/>
                                </w:rPr>
                              </w:pPr>
                              <w:r w:rsidRPr="008E5E68">
                                <w:rPr>
                                  <w:rFonts w:ascii="Arial" w:eastAsia="Times New Roman" w:hAnsi="Arial" w:cs="Arial"/>
                                  <w:color w:val="000000"/>
                                  <w:kern w:val="24"/>
                                  <w:sz w:val="18"/>
                                  <w:szCs w:val="18"/>
                                  <w:lang w:val="es-ES"/>
                                </w:rPr>
                                <w:t>.</w:t>
                              </w:r>
                            </w:p>
                          </w:txbxContent>
                        </wps:txbx>
                        <wps:bodyPr vert="horz" wrap="square" lIns="91440" tIns="45720" rIns="91440" bIns="45720" numCol="1" anchor="t" anchorCtr="0" compatLnSpc="1">
                          <a:prstTxWarp prst="textNoShape">
                            <a:avLst/>
                          </a:prstTxWarp>
                        </wps:bodyPr>
                      </wps:wsp>
                      <wps:wsp>
                        <wps:cNvPr id="1569561128" name="Conector recto de flecha 1569561128"/>
                        <wps:cNvCnPr>
                          <a:cxnSpLocks/>
                        </wps:cNvCnPr>
                        <wps:spPr>
                          <a:xfrm flipH="1">
                            <a:off x="5886" y="2847175"/>
                            <a:ext cx="5938837" cy="0"/>
                          </a:xfrm>
                          <a:prstGeom prst="straightConnector1">
                            <a:avLst/>
                          </a:prstGeom>
                          <a:ln>
                            <a:headEnd type="triangle"/>
                            <a:tailEnd type="triangle"/>
                          </a:ln>
                        </wps:spPr>
                        <wps:style>
                          <a:lnRef idx="3">
                            <a:schemeClr val="dk1"/>
                          </a:lnRef>
                          <a:fillRef idx="0">
                            <a:schemeClr val="dk1"/>
                          </a:fillRef>
                          <a:effectRef idx="2">
                            <a:schemeClr val="dk1"/>
                          </a:effectRef>
                          <a:fontRef idx="minor">
                            <a:schemeClr val="tx1"/>
                          </a:fontRef>
                        </wps:style>
                        <wps:bodyPr/>
                      </wps:wsp>
                      <wps:wsp>
                        <wps:cNvPr id="1033432124" name="Conector recto de flecha 1033432124"/>
                        <wps:cNvCnPr>
                          <a:cxnSpLocks noChangeShapeType="1"/>
                        </wps:cNvCnPr>
                        <wps:spPr bwMode="auto">
                          <a:xfrm rot="16200000">
                            <a:off x="4999449" y="3796457"/>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3427606" name="Conector recto de flecha 663427606"/>
                        <wps:cNvCnPr>
                          <a:cxnSpLocks noChangeShapeType="1"/>
                        </wps:cNvCnPr>
                        <wps:spPr bwMode="auto">
                          <a:xfrm rot="16200000">
                            <a:off x="2986925" y="3796456"/>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3862123" name="Conector recto de flecha 1923862123"/>
                        <wps:cNvCnPr>
                          <a:cxnSpLocks noChangeShapeType="1"/>
                        </wps:cNvCnPr>
                        <wps:spPr bwMode="auto">
                          <a:xfrm rot="16200000">
                            <a:off x="2923853" y="2944203"/>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44864477" name="Conector recto de flecha 1544864477"/>
                        <wps:cNvCnPr>
                          <a:cxnSpLocks noChangeShapeType="1"/>
                        </wps:cNvCnPr>
                        <wps:spPr bwMode="auto">
                          <a:xfrm rot="16200000">
                            <a:off x="2928427" y="274805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7208663" name="Conector recto de flecha 797208663"/>
                        <wps:cNvCnPr>
                          <a:cxnSpLocks/>
                        </wps:cNvCnPr>
                        <wps:spPr>
                          <a:xfrm flipH="1">
                            <a:off x="0" y="1625700"/>
                            <a:ext cx="5938837" cy="0"/>
                          </a:xfrm>
                          <a:prstGeom prst="straightConnector1">
                            <a:avLst/>
                          </a:prstGeom>
                          <a:ln>
                            <a:headEnd type="triangle"/>
                            <a:tailEnd type="triangle"/>
                          </a:ln>
                        </wps:spPr>
                        <wps:style>
                          <a:lnRef idx="3">
                            <a:schemeClr val="dk1"/>
                          </a:lnRef>
                          <a:fillRef idx="0">
                            <a:schemeClr val="dk1"/>
                          </a:fillRef>
                          <a:effectRef idx="2">
                            <a:schemeClr val="dk1"/>
                          </a:effectRef>
                          <a:fontRef idx="minor">
                            <a:schemeClr val="tx1"/>
                          </a:fontRef>
                        </wps:style>
                        <wps:bodyPr/>
                      </wps:wsp>
                      <wps:wsp>
                        <wps:cNvPr id="964011310" name="Conector recto de flecha 964011310"/>
                        <wps:cNvCnPr>
                          <a:cxnSpLocks noChangeShapeType="1"/>
                        </wps:cNvCnPr>
                        <wps:spPr bwMode="auto">
                          <a:xfrm rot="16200000">
                            <a:off x="2826070" y="173937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9095379" name="Conector recto de flecha 119095379"/>
                        <wps:cNvCnPr>
                          <a:cxnSpLocks noChangeShapeType="1"/>
                        </wps:cNvCnPr>
                        <wps:spPr bwMode="auto">
                          <a:xfrm rot="16200000">
                            <a:off x="2826070" y="151877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71041476" name="Conector recto de flecha 2071041476"/>
                        <wps:cNvCnPr>
                          <a:cxnSpLocks noChangeShapeType="1"/>
                        </wps:cNvCnPr>
                        <wps:spPr bwMode="auto">
                          <a:xfrm rot="16200000">
                            <a:off x="1026842" y="881703"/>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8737392" name="Conector recto de flecha 1218737392"/>
                        <wps:cNvCnPr>
                          <a:cxnSpLocks noChangeShapeType="1"/>
                        </wps:cNvCnPr>
                        <wps:spPr bwMode="auto">
                          <a:xfrm rot="16200000">
                            <a:off x="2826070" y="883884"/>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7959769" name="Conector recto de flecha 817959769"/>
                        <wps:cNvCnPr>
                          <a:cxnSpLocks noChangeShapeType="1"/>
                        </wps:cNvCnPr>
                        <wps:spPr bwMode="auto">
                          <a:xfrm rot="16200000">
                            <a:off x="5068855" y="883885"/>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9931433" name="Conector recto de flecha 349931433"/>
                        <wps:cNvCnPr>
                          <a:cxnSpLocks noChangeShapeType="1"/>
                        </wps:cNvCnPr>
                        <wps:spPr bwMode="auto">
                          <a:xfrm rot="16200000">
                            <a:off x="456838" y="1526561"/>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3344484" name="Conector recto de flecha 663344484"/>
                        <wps:cNvCnPr>
                          <a:cxnSpLocks noChangeShapeType="1"/>
                        </wps:cNvCnPr>
                        <wps:spPr bwMode="auto">
                          <a:xfrm rot="16200000">
                            <a:off x="5369081" y="1518779"/>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640991" name="Conector recto de flecha 72640991"/>
                        <wps:cNvCnPr>
                          <a:cxnSpLocks noChangeShapeType="1"/>
                        </wps:cNvCnPr>
                        <wps:spPr bwMode="auto">
                          <a:xfrm rot="16200000">
                            <a:off x="456838" y="2954097"/>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73764783" name="Conector recto de flecha 1173764783"/>
                        <wps:cNvCnPr>
                          <a:cxnSpLocks noChangeShapeType="1"/>
                        </wps:cNvCnPr>
                        <wps:spPr bwMode="auto">
                          <a:xfrm rot="16200000">
                            <a:off x="5484252" y="2954098"/>
                            <a:ext cx="163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50BE73A9" id="_x0000_s1052" style="position:absolute;left:0;text-align:left;margin-left:34.45pt;margin-top:15.9pt;width:402.55pt;height:440.2pt;z-index:251661312;mso-position-horizontal-relative:margin;mso-width-relative:margin;mso-height-relative:margin" coordsize="59921,4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">
                <v:shape id="Cuadro de texto 2071496859" o:spid="_x0000_s1053" type="#_x0000_t202" style="position:absolute;left:533;top:55;width:18306;height:7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">
                  <v:textbox>
                    <w:txbxContent>
                      <w:p w14:paraId="5546E9B4" w14:textId="77777777" w:rsidR="005E233E" w:rsidRPr="008E5E68" w:rsidRDefault="005E233E" w:rsidP="005E233E">
                        <w:pPr>
                          <w:jc w:val="center"/>
                          <w:rPr>
                            <w:rFonts w:ascii="Arial" w:hAnsi="Arial" w:cs="Arial"/>
                            <w:sz w:val="18"/>
                            <w:szCs w:val="18"/>
                            <w:lang w:val="es-ES"/>
                          </w:rPr>
                        </w:pPr>
                        <w:r w:rsidRPr="008E5E68">
                          <w:rPr>
                            <w:rFonts w:ascii="Arial" w:hAnsi="Arial" w:cs="Arial"/>
                            <w:sz w:val="18"/>
                            <w:szCs w:val="18"/>
                          </w:rPr>
                          <w:t>Fomentar el uso adecuado de los recursos hídricos.</w:t>
                        </w:r>
                      </w:p>
                      <w:p w14:paraId="1C8071DD" w14:textId="77777777" w:rsidR="005E233E" w:rsidRPr="008E5E68" w:rsidRDefault="005E233E" w:rsidP="005E233E">
                        <w:pPr>
                          <w:kinsoku w:val="0"/>
                          <w:overflowPunct w:val="0"/>
                          <w:jc w:val="center"/>
                          <w:textAlignment w:val="baseline"/>
                          <w:rPr>
                            <w:rFonts w:ascii="Arial" w:hAnsi="Arial" w:cs="Arial"/>
                            <w:color w:val="000000" w:themeColor="text1"/>
                            <w:kern w:val="24"/>
                            <w:sz w:val="18"/>
                            <w:szCs w:val="18"/>
                            <w:lang w:val="es-ES"/>
                          </w:rPr>
                        </w:pPr>
                      </w:p>
                    </w:txbxContent>
                  </v:textbox>
                </v:shape>
                <v:shape id="Cuadro de texto 2076186263" o:spid="_x0000_s1054" type="#_x0000_t202" style="position:absolute;left:41078;top:38827;width:18305;height:10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">
                  <v:textbox>
                    <w:txbxContent>
                      <w:p w14:paraId="4D1A597E" w14:textId="77777777" w:rsidR="005E233E" w:rsidRPr="008E5E68" w:rsidRDefault="005E233E" w:rsidP="005E233E">
                        <w:pPr>
                          <w:rPr>
                            <w:rFonts w:ascii="Arial" w:hAnsi="Arial" w:cs="Arial"/>
                            <w:sz w:val="18"/>
                            <w:szCs w:val="18"/>
                          </w:rPr>
                        </w:pPr>
                        <w:r w:rsidRPr="008E5E68">
                          <w:rPr>
                            <w:rFonts w:ascii="Arial" w:hAnsi="Arial" w:cs="Arial"/>
                            <w:sz w:val="18"/>
                            <w:szCs w:val="18"/>
                          </w:rPr>
                          <w:t>Diseñar un sistema de indicadores que permita medir y monitorear de manera precisa la cantidad de consumo de recursos hídricos en los procesos de curtido.</w:t>
                        </w:r>
                      </w:p>
                      <w:p w14:paraId="06E80B85" w14:textId="77777777" w:rsidR="005E233E" w:rsidRPr="008E5E68" w:rsidRDefault="005E233E" w:rsidP="005E233E">
                        <w:pPr>
                          <w:kinsoku w:val="0"/>
                          <w:overflowPunct w:val="0"/>
                          <w:jc w:val="center"/>
                          <w:textAlignment w:val="baseline"/>
                          <w:rPr>
                            <w:rFonts w:ascii="Arial" w:hAnsi="Arial" w:cs="Arial"/>
                            <w:color w:val="000000" w:themeColor="text1"/>
                            <w:kern w:val="24"/>
                            <w:sz w:val="18"/>
                            <w:szCs w:val="18"/>
                          </w:rPr>
                        </w:pPr>
                      </w:p>
                    </w:txbxContent>
                  </v:textbox>
                </v:shape>
                <v:shape id="Cuadro de texto 2063473356" o:spid="_x0000_s1055" type="#_x0000_t202" style="position:absolute;top:38780;width:20288;height:7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">
                  <v:textbox>
                    <w:txbxContent>
                      <w:p w14:paraId="41BC6094" w14:textId="77777777" w:rsidR="005E233E" w:rsidRPr="008E5E68" w:rsidRDefault="005E233E" w:rsidP="005E233E">
                        <w:pPr>
                          <w:autoSpaceDE w:val="0"/>
                          <w:autoSpaceDN w:val="0"/>
                          <w:adjustRightInd w:val="0"/>
                          <w:jc w:val="both"/>
                          <w:rPr>
                            <w:rFonts w:ascii="Arial" w:hAnsi="Arial" w:cs="Arial"/>
                            <w:sz w:val="18"/>
                            <w:szCs w:val="18"/>
                            <w:lang w:val="es-MX"/>
                          </w:rPr>
                        </w:pPr>
                        <w:r w:rsidRPr="008E5E68">
                          <w:rPr>
                            <w:rFonts w:ascii="Arial" w:hAnsi="Arial" w:cs="Arial"/>
                            <w:sz w:val="18"/>
                            <w:szCs w:val="18"/>
                            <w:lang w:val="es-MX"/>
                          </w:rPr>
                          <w:t xml:space="preserve">Fortalecimiento de alternativas sostenibles relacionadas con el recurso hídrico </w:t>
                        </w:r>
                      </w:p>
                      <w:p w14:paraId="72D1E8E0" w14:textId="77777777" w:rsidR="005E233E" w:rsidRPr="008E5E68" w:rsidRDefault="005E233E" w:rsidP="005E233E">
                        <w:pPr>
                          <w:kinsoku w:val="0"/>
                          <w:overflowPunct w:val="0"/>
                          <w:jc w:val="both"/>
                          <w:textAlignment w:val="baseline"/>
                          <w:rPr>
                            <w:rFonts w:ascii="Arial" w:hAnsi="Arial" w:cs="Arial"/>
                            <w:color w:val="000000" w:themeColor="text1"/>
                            <w:kern w:val="24"/>
                            <w:sz w:val="18"/>
                            <w:szCs w:val="18"/>
                            <w:lang w:val="es-MX"/>
                          </w:rPr>
                        </w:pPr>
                      </w:p>
                    </w:txbxContent>
                  </v:textbox>
                </v:shape>
                <v:shape id="Cuadro de texto 1564790463" o:spid="_x0000_s1056" type="#_x0000_t202" style="position:absolute;top:30311;width:59388;height:6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">
                  <v:textbox>
                    <w:txbxContent>
                      <w:p w14:paraId="1AF2DCCB" w14:textId="77777777" w:rsidR="005E233E" w:rsidRPr="008E5E68" w:rsidRDefault="005E233E" w:rsidP="00502A6E">
                        <w:pPr>
                          <w:contextualSpacing/>
                          <w:jc w:val="center"/>
                          <w:rPr>
                            <w:rFonts w:ascii="Arial" w:hAnsi="Arial" w:cs="Arial"/>
                            <w:sz w:val="18"/>
                            <w:szCs w:val="18"/>
                            <w:lang w:val="es-ES"/>
                          </w:rPr>
                        </w:pPr>
                        <w:r w:rsidRPr="008E5E68">
                          <w:rPr>
                            <w:rFonts w:ascii="Arial" w:hAnsi="Arial" w:cs="Arial"/>
                            <w:sz w:val="18"/>
                            <w:szCs w:val="18"/>
                          </w:rPr>
                          <w:t>Promover la transición hacia alternativas sostenibles centradas en la economía circular en el sector curtidor.</w:t>
                        </w:r>
                      </w:p>
                      <w:p w14:paraId="720D0D04" w14:textId="77777777" w:rsidR="005E233E" w:rsidRPr="008E5E68" w:rsidRDefault="005E233E" w:rsidP="005E233E">
                        <w:pPr>
                          <w:kinsoku w:val="0"/>
                          <w:overflowPunct w:val="0"/>
                          <w:jc w:val="center"/>
                          <w:textAlignment w:val="baseline"/>
                          <w:rPr>
                            <w:rFonts w:ascii="Arial" w:hAnsi="Arial" w:cs="Arial"/>
                            <w:color w:val="000000" w:themeColor="text1"/>
                            <w:kern w:val="24"/>
                            <w:sz w:val="18"/>
                            <w:szCs w:val="18"/>
                            <w:lang w:val="es-ES"/>
                          </w:rPr>
                        </w:pPr>
                      </w:p>
                    </w:txbxContent>
                  </v:textbox>
                </v:shape>
                <v:shape id="Cuadro de texto 849599513" o:spid="_x0000_s1057" type="#_x0000_t202" style="position:absolute;left:533;top:9818;width:59388;height:2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">
                  <v:textbox>
                    <w:txbxContent>
                      <w:p w14:paraId="567C5F27" w14:textId="77777777" w:rsidR="005E233E" w:rsidRPr="008E5E68" w:rsidRDefault="005E233E" w:rsidP="005E233E">
                        <w:pPr>
                          <w:kinsoku w:val="0"/>
                          <w:overflowPunct w:val="0"/>
                          <w:jc w:val="center"/>
                          <w:textAlignment w:val="baseline"/>
                          <w:rPr>
                            <w:rFonts w:ascii="Arial" w:hAnsi="Arial" w:cs="Arial"/>
                            <w:color w:val="000000" w:themeColor="text1"/>
                            <w:kern w:val="24"/>
                            <w:sz w:val="18"/>
                            <w:szCs w:val="18"/>
                          </w:rPr>
                        </w:pPr>
                        <w:r w:rsidRPr="008E5E68">
                          <w:rPr>
                            <w:rFonts w:ascii="Arial" w:hAnsi="Arial" w:cs="Arial"/>
                            <w:sz w:val="18"/>
                            <w:szCs w:val="18"/>
                          </w:rPr>
                          <w:t>Optimizar el uso de recursos hídricos en la cadena de valor del sector curtidor.</w:t>
                        </w:r>
                      </w:p>
                    </w:txbxContent>
                  </v:textbox>
                </v:shape>
                <v:shape id="Cuadro de texto 821081685" o:spid="_x0000_s1058" type="#_x0000_t202" style="position:absolute;left:20974;top:105;width:18245;height:7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">
                  <v:textbox>
                    <w:txbxContent>
                      <w:p w14:paraId="53C24BBD" w14:textId="77777777" w:rsidR="005E233E" w:rsidRPr="008E5E68" w:rsidRDefault="005E233E" w:rsidP="005E233E">
                        <w:pPr>
                          <w:kinsoku w:val="0"/>
                          <w:overflowPunct w:val="0"/>
                          <w:textAlignment w:val="baseline"/>
                          <w:rPr>
                            <w:rFonts w:ascii="Arial" w:hAnsi="Arial" w:cs="Arial"/>
                            <w:color w:val="000000" w:themeColor="text1"/>
                            <w:kern w:val="24"/>
                            <w:sz w:val="18"/>
                            <w:szCs w:val="18"/>
                          </w:rPr>
                        </w:pPr>
                        <w:r w:rsidRPr="008E5E68">
                          <w:rPr>
                            <w:rFonts w:ascii="Arial" w:hAnsi="Arial" w:cs="Arial"/>
                            <w:sz w:val="18"/>
                            <w:szCs w:val="18"/>
                          </w:rPr>
                          <w:t xml:space="preserve">Compresión sobre recurso hídrico </w:t>
                        </w:r>
                      </w:p>
                    </w:txbxContent>
                  </v:textbox>
                </v:shape>
                <v:shape id="Cuadro de texto 2017224981" o:spid="_x0000_s1059" type="#_x0000_t202" style="position:absolute;left:21458;top:38801;width:18923;height:7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">
                  <v:textbox>
                    <w:txbxContent>
                      <w:p w14:paraId="435A3333" w14:textId="77777777" w:rsidR="005E233E" w:rsidRPr="008E5E68" w:rsidRDefault="005E233E" w:rsidP="005E233E">
                        <w:pPr>
                          <w:kinsoku w:val="0"/>
                          <w:overflowPunct w:val="0"/>
                          <w:jc w:val="both"/>
                          <w:textAlignment w:val="baseline"/>
                          <w:rPr>
                            <w:rFonts w:ascii="Arial" w:hAnsi="Arial" w:cs="Arial"/>
                            <w:color w:val="000000" w:themeColor="text1"/>
                            <w:kern w:val="24"/>
                            <w:sz w:val="18"/>
                            <w:szCs w:val="18"/>
                            <w:lang w:val="es-MX"/>
                          </w:rPr>
                        </w:pPr>
                        <w:r w:rsidRPr="008E5E68">
                          <w:rPr>
                            <w:rFonts w:ascii="Arial" w:hAnsi="Arial" w:cs="Arial"/>
                            <w:sz w:val="18"/>
                            <w:szCs w:val="18"/>
                          </w:rPr>
                          <w:t>Potenciación de capacidad al sector curtidor sobre prácticas de economía circular y aprovechamiento de aguas lluvias.</w:t>
                        </w:r>
                      </w:p>
                    </w:txbxContent>
                  </v:textbox>
                </v:shape>
                <v:shape id="Conector recto de flecha 460075581" o:spid="_x0000_s1060" type="#_x0000_t32" style="position:absolute;left:8210;top:37964;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">
                  <v:stroke endarrow="block"/>
                </v:shape>
                <v:shape id="Cuadro de texto 1266410486" o:spid="_x0000_s1061" type="#_x0000_t202" style="position:absolute;left:41355;width:18536;height:7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">
                  <v:textbox>
                    <w:txbxContent>
                      <w:p w14:paraId="0565DA0B" w14:textId="77777777" w:rsidR="005E233E" w:rsidRPr="008E5E68" w:rsidRDefault="005E233E" w:rsidP="005E233E">
                        <w:pPr>
                          <w:kinsoku w:val="0"/>
                          <w:overflowPunct w:val="0"/>
                          <w:jc w:val="center"/>
                          <w:textAlignment w:val="baseline"/>
                          <w:rPr>
                            <w:rFonts w:ascii="Arial" w:hAnsi="Arial" w:cs="Arial"/>
                            <w:color w:val="000000" w:themeColor="text1"/>
                            <w:kern w:val="24"/>
                            <w:sz w:val="18"/>
                            <w:szCs w:val="18"/>
                          </w:rPr>
                        </w:pPr>
                        <w:r w:rsidRPr="008E5E68">
                          <w:rPr>
                            <w:rFonts w:ascii="Arial" w:hAnsi="Arial" w:cs="Arial"/>
                            <w:sz w:val="18"/>
                            <w:szCs w:val="18"/>
                          </w:rPr>
                          <w:t>Fomentar la implementación de procesos transformadores para la sostenibilidad del sector.</w:t>
                        </w:r>
                      </w:p>
                    </w:txbxContent>
                  </v:textbox>
                </v:shape>
                <v:shape id="Cuadro de texto 1054910268" o:spid="_x0000_s1062" type="#_x0000_t202" style="position:absolute;left:11542;top:18363;width:37370;height:4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">
                  <v:textbox>
                    <w:txbxContent>
                      <w:p w14:paraId="27E256B2" w14:textId="77777777" w:rsidR="005E233E" w:rsidRPr="008E5E68" w:rsidRDefault="005E233E" w:rsidP="005E233E">
                        <w:pPr>
                          <w:pStyle w:val="paragraph"/>
                          <w:shd w:val="clear" w:color="auto" w:fill="FFFFFF"/>
                          <w:spacing w:before="0" w:beforeAutospacing="0" w:after="0" w:afterAutospacing="0"/>
                          <w:jc w:val="center"/>
                          <w:textAlignment w:val="baseline"/>
                          <w:rPr>
                            <w:rFonts w:ascii="Arial" w:hAnsi="Arial" w:cs="Arial"/>
                            <w:b/>
                            <w:bCs/>
                            <w:sz w:val="18"/>
                            <w:szCs w:val="18"/>
                          </w:rPr>
                        </w:pPr>
                        <w:r w:rsidRPr="008E5E68">
                          <w:rPr>
                            <w:rStyle w:val="normaltextrun"/>
                            <w:rFonts w:ascii="Arial" w:hAnsi="Arial" w:cs="Arial"/>
                            <w:b/>
                            <w:bCs/>
                            <w:sz w:val="18"/>
                            <w:szCs w:val="18"/>
                          </w:rPr>
                          <w:t>Implementar un sistema de aprovechamiento de aguas lluvias, en economía circular en la cadena de valor del sector curtidor.</w:t>
                        </w:r>
                      </w:p>
                      <w:p w14:paraId="3124BC43" w14:textId="77777777" w:rsidR="005E233E" w:rsidRPr="008E5E68" w:rsidRDefault="005E233E" w:rsidP="005E233E">
                        <w:pPr>
                          <w:kinsoku w:val="0"/>
                          <w:overflowPunct w:val="0"/>
                          <w:jc w:val="center"/>
                          <w:textAlignment w:val="baseline"/>
                          <w:rPr>
                            <w:rFonts w:ascii="Arial" w:eastAsia="Times New Roman" w:hAnsi="Arial" w:cs="Arial"/>
                            <w:color w:val="000000"/>
                            <w:kern w:val="24"/>
                            <w:sz w:val="18"/>
                            <w:szCs w:val="18"/>
                            <w:lang w:val="es-ES"/>
                          </w:rPr>
                        </w:pPr>
                        <w:r w:rsidRPr="008E5E68">
                          <w:rPr>
                            <w:rFonts w:ascii="Arial" w:eastAsia="Times New Roman" w:hAnsi="Arial" w:cs="Arial"/>
                            <w:color w:val="000000"/>
                            <w:kern w:val="24"/>
                            <w:sz w:val="18"/>
                            <w:szCs w:val="18"/>
                            <w:lang w:val="es-ES"/>
                          </w:rPr>
                          <w:t>.</w:t>
                        </w:r>
                      </w:p>
                    </w:txbxContent>
                  </v:textbox>
                </v:shape>
                <v:shape id="Conector recto de flecha 1569561128" o:spid="_x0000_s1063" type="#_x0000_t32" style="position:absolute;left:58;top:28471;width:5938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" strokecolor="black [3200]" strokeweight="1.5pt">
                  <v:stroke startarrow="block" endarrow="block" joinstyle="miter"/>
                  <o:lock v:ext="edit" shapetype="f"/>
                </v:shape>
                <v:shape id="Conector recto de flecha 1033432124" o:spid="_x0000_s1064" type="#_x0000_t32" style="position:absolute;left:49994;top:37964;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">
                  <v:stroke endarrow="block"/>
                </v:shape>
                <v:shape id="Conector recto de flecha 663427606" o:spid="_x0000_s1065" type="#_x0000_t32" style="position:absolute;left:29869;top:37964;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">
                  <v:stroke endarrow="block"/>
                </v:shape>
                <v:shape id="Conector recto de flecha 1923862123" o:spid="_x0000_s1066" type="#_x0000_t32" style="position:absolute;left:29238;top:29442;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">
                  <v:stroke endarrow="block"/>
                </v:shape>
                <v:shape id="Conector recto de flecha 1544864477" o:spid="_x0000_s1067" type="#_x0000_t32" style="position:absolute;left:29284;top:27480;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">
                  <v:stroke endarrow="block"/>
                </v:shape>
                <v:shape id="Conector recto de flecha 797208663" o:spid="_x0000_s1068" type="#_x0000_t32" style="position:absolute;top:16257;width:593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" strokecolor="black [3200]" strokeweight="1.5pt">
                  <v:stroke startarrow="block" endarrow="block" joinstyle="miter"/>
                  <o:lock v:ext="edit" shapetype="f"/>
                </v:shape>
                <v:shape id="Conector recto de flecha 964011310" o:spid="_x0000_s1069" type="#_x0000_t32" style="position:absolute;left:28260;top:17393;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">
                  <v:stroke endarrow="block"/>
                </v:shape>
                <v:shape id="Conector recto de flecha 119095379" o:spid="_x0000_s1070" type="#_x0000_t32" style="position:absolute;left:28260;top:15187;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">
                  <v:stroke endarrow="block"/>
                </v:shape>
                <v:shape id="Conector recto de flecha 2071041476" o:spid="_x0000_s1071" type="#_x0000_t32" style="position:absolute;left:10268;top:8817;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">
                  <v:stroke endarrow="block"/>
                </v:shape>
                <v:shape id="Conector recto de flecha 1218737392" o:spid="_x0000_s1072" type="#_x0000_t32" style="position:absolute;left:28260;top:8838;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">
                  <v:stroke endarrow="block"/>
                </v:shape>
                <v:shape id="Conector recto de flecha 817959769" o:spid="_x0000_s1073" type="#_x0000_t32" style="position:absolute;left:50688;top:8838;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">
                  <v:stroke endarrow="block"/>
                </v:shape>
                <v:shape id="Conector recto de flecha 349931433" o:spid="_x0000_s1074" type="#_x0000_t32" style="position:absolute;left:4568;top:15265;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">
                  <v:stroke endarrow="block"/>
                </v:shape>
                <v:shape id="Conector recto de flecha 663344484" o:spid="_x0000_s1075" type="#_x0000_t32" style="position:absolute;left:53690;top:15187;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">
                  <v:stroke endarrow="block"/>
                </v:shape>
                <v:shape id="Conector recto de flecha 72640991" o:spid="_x0000_s1076" type="#_x0000_t32" style="position:absolute;left:4568;top:29540;width:163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">
                  <v:stroke endarrow="block"/>
                </v:shape>
                <v:shape id="Conector recto de flecha 1173764783" o:spid="_x0000_s1077" type="#_x0000_t32" style="position:absolute;left:54842;top:29541;width:1631;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">
                  <v:stroke endarrow="block"/>
                </v:shape>
                <w10:wrap anchorx="margin"/>
              </v:group>
            </w:pict>
          </mc:Fallback>
        </mc:AlternateContent>
      </w:r>
    </w:p>
    <w:p w14:paraId="43429BAC" w14:textId="19BEFD8B" w:rsidR="00D60AB4" w:rsidRPr="00B47000" w:rsidRDefault="00D60AB4" w:rsidP="008E5E68">
      <w:pPr>
        <w:jc w:val="both"/>
        <w:rPr>
          <w:rFonts w:ascii="Arial" w:hAnsi="Arial" w:cs="Arial"/>
          <w:highlight w:val="yellow"/>
        </w:rPr>
      </w:pPr>
    </w:p>
    <w:p w14:paraId="5745562C" w14:textId="3072B895" w:rsidR="00D60AB4" w:rsidRPr="00B47000" w:rsidRDefault="00D60AB4" w:rsidP="008E5E68">
      <w:pPr>
        <w:jc w:val="both"/>
        <w:rPr>
          <w:rFonts w:ascii="Arial" w:hAnsi="Arial" w:cs="Arial"/>
          <w:highlight w:val="yellow"/>
        </w:rPr>
      </w:pPr>
    </w:p>
    <w:p w14:paraId="0C76BFB5" w14:textId="3B729331" w:rsidR="005E233E" w:rsidRPr="00B47000" w:rsidRDefault="005E233E" w:rsidP="008E5E68">
      <w:pPr>
        <w:jc w:val="both"/>
        <w:rPr>
          <w:rFonts w:ascii="Arial" w:hAnsi="Arial" w:cs="Arial"/>
          <w:highlight w:val="yellow"/>
        </w:rPr>
      </w:pPr>
    </w:p>
    <w:p w14:paraId="42A53D59" w14:textId="21BF8905" w:rsidR="005E233E" w:rsidRPr="00B47000" w:rsidRDefault="005E233E" w:rsidP="008E5E68">
      <w:pPr>
        <w:jc w:val="both"/>
        <w:rPr>
          <w:rFonts w:ascii="Arial" w:hAnsi="Arial" w:cs="Arial"/>
          <w:highlight w:val="yellow"/>
        </w:rPr>
      </w:pPr>
    </w:p>
    <w:p w14:paraId="582F5AD1" w14:textId="77777777" w:rsidR="005E233E" w:rsidRPr="00B47000" w:rsidRDefault="005E233E" w:rsidP="008E5E68">
      <w:pPr>
        <w:jc w:val="both"/>
        <w:rPr>
          <w:rFonts w:ascii="Arial" w:hAnsi="Arial" w:cs="Arial"/>
          <w:highlight w:val="yellow"/>
        </w:rPr>
      </w:pPr>
    </w:p>
    <w:p w14:paraId="2BBBFBD0" w14:textId="77777777" w:rsidR="005E233E" w:rsidRPr="00B47000" w:rsidRDefault="005E233E" w:rsidP="008E5E68">
      <w:pPr>
        <w:jc w:val="both"/>
        <w:rPr>
          <w:rFonts w:ascii="Arial" w:hAnsi="Arial" w:cs="Arial"/>
          <w:highlight w:val="yellow"/>
        </w:rPr>
      </w:pPr>
    </w:p>
    <w:p w14:paraId="65B82603" w14:textId="77777777" w:rsidR="005E233E" w:rsidRPr="00B47000" w:rsidRDefault="005E233E" w:rsidP="008E5E68">
      <w:pPr>
        <w:jc w:val="both"/>
        <w:rPr>
          <w:rFonts w:ascii="Arial" w:hAnsi="Arial" w:cs="Arial"/>
          <w:highlight w:val="yellow"/>
        </w:rPr>
      </w:pPr>
    </w:p>
    <w:p w14:paraId="64973DEB" w14:textId="77777777" w:rsidR="005E233E" w:rsidRPr="00B47000" w:rsidRDefault="005E233E" w:rsidP="008E5E68">
      <w:pPr>
        <w:jc w:val="both"/>
        <w:rPr>
          <w:rFonts w:ascii="Arial" w:hAnsi="Arial" w:cs="Arial"/>
          <w:highlight w:val="yellow"/>
        </w:rPr>
      </w:pPr>
    </w:p>
    <w:p w14:paraId="192F51BE" w14:textId="77777777" w:rsidR="005E233E" w:rsidRPr="00B47000" w:rsidRDefault="005E233E" w:rsidP="008E5E68">
      <w:pPr>
        <w:jc w:val="both"/>
        <w:rPr>
          <w:rFonts w:ascii="Arial" w:hAnsi="Arial" w:cs="Arial"/>
          <w:highlight w:val="yellow"/>
        </w:rPr>
      </w:pPr>
    </w:p>
    <w:p w14:paraId="475F92AE" w14:textId="77777777" w:rsidR="005E233E" w:rsidRPr="00B47000" w:rsidRDefault="005E233E" w:rsidP="008E5E68">
      <w:pPr>
        <w:jc w:val="both"/>
        <w:rPr>
          <w:rFonts w:ascii="Arial" w:hAnsi="Arial" w:cs="Arial"/>
          <w:highlight w:val="yellow"/>
        </w:rPr>
      </w:pPr>
    </w:p>
    <w:p w14:paraId="03ED0985" w14:textId="77777777" w:rsidR="00B47000" w:rsidRPr="00B47000" w:rsidRDefault="00B47000" w:rsidP="008E5E68">
      <w:pPr>
        <w:jc w:val="both"/>
        <w:rPr>
          <w:rFonts w:ascii="Arial" w:hAnsi="Arial" w:cs="Arial"/>
          <w:highlight w:val="yellow"/>
        </w:rPr>
      </w:pPr>
    </w:p>
    <w:p w14:paraId="1881D8DF" w14:textId="77777777" w:rsidR="00B47000" w:rsidRPr="00B47000" w:rsidRDefault="00B47000" w:rsidP="008E5E68">
      <w:pPr>
        <w:jc w:val="both"/>
        <w:rPr>
          <w:rFonts w:ascii="Arial" w:hAnsi="Arial" w:cs="Arial"/>
          <w:highlight w:val="yellow"/>
        </w:rPr>
      </w:pPr>
    </w:p>
    <w:p w14:paraId="16AAC07B" w14:textId="77777777" w:rsidR="00B47000" w:rsidRPr="00B47000" w:rsidRDefault="00B47000" w:rsidP="008E5E68">
      <w:pPr>
        <w:jc w:val="both"/>
        <w:rPr>
          <w:rFonts w:ascii="Arial" w:hAnsi="Arial" w:cs="Arial"/>
          <w:highlight w:val="yellow"/>
        </w:rPr>
      </w:pPr>
    </w:p>
    <w:p w14:paraId="314784AB" w14:textId="77777777" w:rsidR="00B47000" w:rsidRPr="00B47000" w:rsidRDefault="00B47000" w:rsidP="008E5E68">
      <w:pPr>
        <w:jc w:val="both"/>
        <w:rPr>
          <w:rFonts w:ascii="Arial" w:hAnsi="Arial" w:cs="Arial"/>
          <w:highlight w:val="yellow"/>
        </w:rPr>
      </w:pPr>
    </w:p>
    <w:p w14:paraId="2857810F" w14:textId="77777777" w:rsidR="00B47000" w:rsidRPr="00B47000" w:rsidRDefault="00B47000" w:rsidP="008E5E68">
      <w:pPr>
        <w:jc w:val="both"/>
        <w:rPr>
          <w:rFonts w:ascii="Arial" w:hAnsi="Arial" w:cs="Arial"/>
          <w:highlight w:val="yellow"/>
        </w:rPr>
      </w:pPr>
    </w:p>
    <w:p w14:paraId="2E8F7C5B" w14:textId="77777777" w:rsidR="00B47000" w:rsidRPr="00B47000" w:rsidRDefault="00B47000" w:rsidP="008E5E68">
      <w:pPr>
        <w:jc w:val="both"/>
        <w:rPr>
          <w:rFonts w:ascii="Arial" w:hAnsi="Arial" w:cs="Arial"/>
          <w:highlight w:val="yellow"/>
        </w:rPr>
      </w:pPr>
    </w:p>
    <w:p w14:paraId="618D86B1" w14:textId="77777777" w:rsidR="00B47000" w:rsidRPr="00B47000" w:rsidRDefault="00B47000" w:rsidP="008E5E68">
      <w:pPr>
        <w:jc w:val="both"/>
        <w:rPr>
          <w:rFonts w:ascii="Arial" w:hAnsi="Arial" w:cs="Arial"/>
          <w:highlight w:val="yellow"/>
        </w:rPr>
      </w:pPr>
    </w:p>
    <w:p w14:paraId="6363966E" w14:textId="77777777" w:rsidR="00B47000" w:rsidRPr="00B47000" w:rsidRDefault="00B47000" w:rsidP="008E5E68">
      <w:pPr>
        <w:jc w:val="both"/>
        <w:rPr>
          <w:rFonts w:ascii="Arial" w:hAnsi="Arial" w:cs="Arial"/>
          <w:highlight w:val="yellow"/>
        </w:rPr>
      </w:pPr>
    </w:p>
    <w:p w14:paraId="388B00F1" w14:textId="77777777" w:rsidR="005E233E" w:rsidRPr="00B47000" w:rsidRDefault="005E233E" w:rsidP="008E5E68">
      <w:pPr>
        <w:jc w:val="both"/>
        <w:rPr>
          <w:rFonts w:ascii="Arial" w:hAnsi="Arial" w:cs="Arial"/>
          <w:highlight w:val="yellow"/>
        </w:rPr>
      </w:pPr>
    </w:p>
    <w:p w14:paraId="47AFEE53" w14:textId="77777777" w:rsidR="005E233E" w:rsidRPr="00B47000" w:rsidRDefault="005E233E" w:rsidP="008E5E68">
      <w:pPr>
        <w:jc w:val="both"/>
        <w:rPr>
          <w:rFonts w:ascii="Arial" w:hAnsi="Arial" w:cs="Arial"/>
          <w:highlight w:val="yellow"/>
        </w:rPr>
      </w:pPr>
    </w:p>
    <w:p w14:paraId="4356B8A6" w14:textId="77777777" w:rsidR="005E233E" w:rsidRPr="00B47000" w:rsidRDefault="005E233E" w:rsidP="008E5E68">
      <w:pPr>
        <w:jc w:val="both"/>
        <w:rPr>
          <w:rFonts w:ascii="Arial" w:hAnsi="Arial" w:cs="Arial"/>
          <w:highlight w:val="yellow"/>
        </w:rPr>
      </w:pPr>
    </w:p>
    <w:p w14:paraId="70F6919E" w14:textId="77777777" w:rsidR="005E233E" w:rsidRPr="00B47000" w:rsidRDefault="005E233E" w:rsidP="008E5E68">
      <w:pPr>
        <w:jc w:val="both"/>
        <w:rPr>
          <w:rFonts w:ascii="Arial" w:hAnsi="Arial" w:cs="Arial"/>
          <w:highlight w:val="yellow"/>
        </w:rPr>
      </w:pPr>
    </w:p>
    <w:p w14:paraId="3E3D4805" w14:textId="77777777" w:rsidR="005E233E" w:rsidRPr="00B47000" w:rsidRDefault="005E233E" w:rsidP="008E5E68">
      <w:pPr>
        <w:jc w:val="both"/>
        <w:rPr>
          <w:rFonts w:ascii="Arial" w:hAnsi="Arial" w:cs="Arial"/>
          <w:highlight w:val="yellow"/>
        </w:rPr>
      </w:pPr>
    </w:p>
    <w:p w14:paraId="4D1091FE" w14:textId="797D7464" w:rsidR="00293D27" w:rsidRPr="00B47000" w:rsidRDefault="002E697C" w:rsidP="00B24DB4">
      <w:pPr>
        <w:pStyle w:val="Ttulo2"/>
        <w:numPr>
          <w:ilvl w:val="1"/>
          <w:numId w:val="3"/>
        </w:numPr>
        <w:tabs>
          <w:tab w:val="left" w:pos="567"/>
        </w:tabs>
        <w:spacing w:before="0" w:line="240" w:lineRule="auto"/>
        <w:jc w:val="both"/>
        <w:rPr>
          <w:rFonts w:ascii="Arial" w:eastAsia="Arial" w:hAnsi="Arial" w:cs="Arial"/>
          <w:color w:val="000000"/>
          <w:sz w:val="22"/>
          <w:szCs w:val="22"/>
        </w:rPr>
      </w:pPr>
      <w:bookmarkStart w:id="15" w:name="_heading=h.imq0wt5wttre" w:colFirst="0" w:colLast="0"/>
      <w:bookmarkStart w:id="16" w:name="_heading=h.1ksv4uv" w:colFirst="0" w:colLast="0"/>
      <w:bookmarkEnd w:id="15"/>
      <w:bookmarkEnd w:id="16"/>
      <w:r w:rsidRPr="00B47000">
        <w:rPr>
          <w:rFonts w:ascii="Arial" w:eastAsia="Arial" w:hAnsi="Arial" w:cs="Arial"/>
          <w:b/>
          <w:color w:val="000000"/>
          <w:sz w:val="22"/>
          <w:szCs w:val="22"/>
        </w:rPr>
        <w:t>Indicadores Objetivo General y Específicos:</w:t>
      </w:r>
    </w:p>
    <w:p w14:paraId="1BD1AB79" w14:textId="77777777" w:rsidR="00D60AB4" w:rsidRPr="00B47000" w:rsidRDefault="00D60AB4" w:rsidP="008E5E68">
      <w:pPr>
        <w:spacing w:after="0"/>
        <w:jc w:val="both"/>
        <w:rPr>
          <w:rFonts w:ascii="Arial" w:eastAsia="Arial" w:hAnsi="Arial" w:cs="Arial"/>
          <w:color w:val="000000"/>
        </w:rPr>
      </w:pPr>
    </w:p>
    <w:tbl>
      <w:tblPr>
        <w:tblStyle w:val="10"/>
        <w:tblW w:w="934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1275"/>
        <w:gridCol w:w="1382"/>
        <w:gridCol w:w="1028"/>
        <w:gridCol w:w="1970"/>
        <w:gridCol w:w="1569"/>
      </w:tblGrid>
      <w:tr w:rsidR="00293D27" w:rsidRPr="00782DB5" w14:paraId="4A21034F" w14:textId="77777777" w:rsidTr="00D60AB4">
        <w:trPr>
          <w:trHeight w:val="252"/>
        </w:trPr>
        <w:tc>
          <w:tcPr>
            <w:tcW w:w="2122" w:type="dxa"/>
            <w:shd w:val="clear" w:color="auto" w:fill="FFFFFF"/>
          </w:tcPr>
          <w:p w14:paraId="0FBD96F7" w14:textId="77777777" w:rsidR="00293D27" w:rsidRPr="00782DB5" w:rsidRDefault="002E697C" w:rsidP="008E5E68">
            <w:pPr>
              <w:jc w:val="both"/>
              <w:rPr>
                <w:rFonts w:ascii="Arial" w:eastAsia="Arial" w:hAnsi="Arial" w:cs="Arial"/>
                <w:b/>
                <w:color w:val="000000"/>
                <w:sz w:val="20"/>
                <w:szCs w:val="20"/>
              </w:rPr>
            </w:pPr>
            <w:r w:rsidRPr="00782DB5">
              <w:rPr>
                <w:rFonts w:ascii="Arial" w:eastAsia="Arial" w:hAnsi="Arial" w:cs="Arial"/>
                <w:b/>
                <w:color w:val="000000"/>
                <w:sz w:val="20"/>
                <w:szCs w:val="20"/>
              </w:rPr>
              <w:t>Objetivo</w:t>
            </w:r>
          </w:p>
        </w:tc>
        <w:tc>
          <w:tcPr>
            <w:tcW w:w="1275" w:type="dxa"/>
            <w:shd w:val="clear" w:color="auto" w:fill="FFFFFF"/>
          </w:tcPr>
          <w:p w14:paraId="77554576" w14:textId="77777777" w:rsidR="00293D27" w:rsidRPr="00782DB5" w:rsidRDefault="002E697C" w:rsidP="008E5E68">
            <w:pPr>
              <w:jc w:val="both"/>
              <w:rPr>
                <w:rFonts w:ascii="Arial" w:eastAsia="Arial" w:hAnsi="Arial" w:cs="Arial"/>
                <w:b/>
                <w:color w:val="000000"/>
                <w:sz w:val="20"/>
                <w:szCs w:val="20"/>
              </w:rPr>
            </w:pPr>
            <w:r w:rsidRPr="00782DB5">
              <w:rPr>
                <w:rFonts w:ascii="Arial" w:eastAsia="Arial" w:hAnsi="Arial" w:cs="Arial"/>
                <w:b/>
                <w:color w:val="000000"/>
                <w:sz w:val="20"/>
                <w:szCs w:val="20"/>
              </w:rPr>
              <w:t>Producto</w:t>
            </w:r>
          </w:p>
          <w:p w14:paraId="1D56C7DD" w14:textId="77777777" w:rsidR="00293D27" w:rsidRPr="00782DB5" w:rsidRDefault="002E697C" w:rsidP="008E5E68">
            <w:pPr>
              <w:jc w:val="both"/>
              <w:rPr>
                <w:rFonts w:ascii="Arial" w:eastAsia="Arial" w:hAnsi="Arial" w:cs="Arial"/>
                <w:b/>
                <w:color w:val="000000"/>
                <w:sz w:val="20"/>
                <w:szCs w:val="20"/>
              </w:rPr>
            </w:pPr>
            <w:r w:rsidRPr="00782DB5">
              <w:rPr>
                <w:rFonts w:ascii="Arial" w:eastAsia="Arial" w:hAnsi="Arial" w:cs="Arial"/>
                <w:b/>
                <w:color w:val="000000"/>
                <w:sz w:val="20"/>
                <w:szCs w:val="20"/>
              </w:rPr>
              <w:t xml:space="preserve">DNP </w:t>
            </w:r>
          </w:p>
        </w:tc>
        <w:tc>
          <w:tcPr>
            <w:tcW w:w="1382" w:type="dxa"/>
            <w:shd w:val="clear" w:color="auto" w:fill="FFFFFF"/>
            <w:vAlign w:val="center"/>
          </w:tcPr>
          <w:p w14:paraId="253E36D7" w14:textId="77777777" w:rsidR="00293D27" w:rsidRPr="00782DB5" w:rsidRDefault="002E697C" w:rsidP="008E5E68">
            <w:pPr>
              <w:jc w:val="both"/>
              <w:rPr>
                <w:rFonts w:ascii="Arial" w:eastAsia="Arial" w:hAnsi="Arial" w:cs="Arial"/>
                <w:b/>
                <w:color w:val="000000"/>
                <w:sz w:val="20"/>
                <w:szCs w:val="20"/>
              </w:rPr>
            </w:pPr>
            <w:r w:rsidRPr="00782DB5">
              <w:rPr>
                <w:rFonts w:ascii="Arial" w:eastAsia="Arial" w:hAnsi="Arial" w:cs="Arial"/>
                <w:b/>
                <w:color w:val="000000"/>
                <w:sz w:val="20"/>
                <w:szCs w:val="20"/>
              </w:rPr>
              <w:t>Indicador</w:t>
            </w:r>
          </w:p>
        </w:tc>
        <w:tc>
          <w:tcPr>
            <w:tcW w:w="1028" w:type="dxa"/>
            <w:shd w:val="clear" w:color="auto" w:fill="FFFFFF"/>
            <w:vAlign w:val="center"/>
          </w:tcPr>
          <w:p w14:paraId="5ECA8981" w14:textId="77777777" w:rsidR="00293D27" w:rsidRPr="00782DB5" w:rsidRDefault="002E697C" w:rsidP="008E5E68">
            <w:pPr>
              <w:jc w:val="both"/>
              <w:rPr>
                <w:rFonts w:ascii="Arial" w:eastAsia="Arial" w:hAnsi="Arial" w:cs="Arial"/>
                <w:b/>
                <w:color w:val="000000"/>
                <w:sz w:val="20"/>
                <w:szCs w:val="20"/>
              </w:rPr>
            </w:pPr>
            <w:r w:rsidRPr="00782DB5">
              <w:rPr>
                <w:rFonts w:ascii="Arial" w:eastAsia="Arial" w:hAnsi="Arial" w:cs="Arial"/>
                <w:b/>
                <w:color w:val="000000"/>
                <w:sz w:val="20"/>
                <w:szCs w:val="20"/>
              </w:rPr>
              <w:t>Unidad de Medida</w:t>
            </w:r>
          </w:p>
        </w:tc>
        <w:tc>
          <w:tcPr>
            <w:tcW w:w="1970" w:type="dxa"/>
            <w:shd w:val="clear" w:color="auto" w:fill="FFFFFF"/>
            <w:vAlign w:val="center"/>
          </w:tcPr>
          <w:p w14:paraId="1B0A0AEF" w14:textId="77777777" w:rsidR="00293D27" w:rsidRPr="00782DB5" w:rsidRDefault="002E697C" w:rsidP="008E5E68">
            <w:pPr>
              <w:jc w:val="both"/>
              <w:rPr>
                <w:rFonts w:ascii="Arial" w:eastAsia="Arial" w:hAnsi="Arial" w:cs="Arial"/>
                <w:b/>
                <w:color w:val="000000"/>
                <w:sz w:val="20"/>
                <w:szCs w:val="20"/>
              </w:rPr>
            </w:pPr>
            <w:r w:rsidRPr="00782DB5">
              <w:rPr>
                <w:rFonts w:ascii="Arial" w:eastAsia="Arial" w:hAnsi="Arial" w:cs="Arial"/>
                <w:b/>
                <w:color w:val="000000"/>
                <w:sz w:val="20"/>
                <w:szCs w:val="20"/>
              </w:rPr>
              <w:t>Meta</w:t>
            </w:r>
          </w:p>
        </w:tc>
        <w:tc>
          <w:tcPr>
            <w:tcW w:w="1569" w:type="dxa"/>
            <w:shd w:val="clear" w:color="auto" w:fill="FFFFFF"/>
            <w:vAlign w:val="center"/>
          </w:tcPr>
          <w:p w14:paraId="6B5229F8" w14:textId="77777777" w:rsidR="00293D27" w:rsidRPr="00782DB5" w:rsidRDefault="002E697C" w:rsidP="008E5E68">
            <w:pPr>
              <w:jc w:val="both"/>
              <w:rPr>
                <w:rFonts w:ascii="Arial" w:eastAsia="Arial" w:hAnsi="Arial" w:cs="Arial"/>
                <w:b/>
                <w:color w:val="000000"/>
                <w:sz w:val="20"/>
                <w:szCs w:val="20"/>
              </w:rPr>
            </w:pPr>
            <w:r w:rsidRPr="00782DB5">
              <w:rPr>
                <w:rFonts w:ascii="Arial" w:eastAsia="Arial" w:hAnsi="Arial" w:cs="Arial"/>
                <w:b/>
                <w:color w:val="000000"/>
                <w:sz w:val="20"/>
                <w:szCs w:val="20"/>
              </w:rPr>
              <w:t>Fuente de Certificación</w:t>
            </w:r>
          </w:p>
        </w:tc>
      </w:tr>
      <w:tr w:rsidR="00293D27" w:rsidRPr="00782DB5" w14:paraId="1635998B" w14:textId="77777777" w:rsidTr="00D60AB4">
        <w:trPr>
          <w:trHeight w:val="1376"/>
        </w:trPr>
        <w:tc>
          <w:tcPr>
            <w:tcW w:w="2122" w:type="dxa"/>
            <w:shd w:val="clear" w:color="auto" w:fill="FFFFFF"/>
          </w:tcPr>
          <w:p w14:paraId="6F88BD0C" w14:textId="44BB8F8B" w:rsidR="00293D27" w:rsidRPr="00782DB5" w:rsidRDefault="00734CDE" w:rsidP="008E5E68">
            <w:pPr>
              <w:pStyle w:val="paragraph"/>
              <w:shd w:val="clear" w:color="auto" w:fill="FFFFFF"/>
              <w:spacing w:before="0" w:beforeAutospacing="0" w:after="0" w:afterAutospacing="0"/>
              <w:jc w:val="both"/>
              <w:textAlignment w:val="baseline"/>
              <w:rPr>
                <w:rFonts w:ascii="Arial" w:hAnsi="Arial" w:cs="Arial"/>
                <w:sz w:val="20"/>
                <w:szCs w:val="20"/>
              </w:rPr>
            </w:pPr>
            <w:r w:rsidRPr="00782DB5">
              <w:rPr>
                <w:rStyle w:val="normaltextrun"/>
                <w:rFonts w:ascii="Arial" w:hAnsi="Arial" w:cs="Arial"/>
                <w:b/>
                <w:bCs/>
                <w:sz w:val="20"/>
                <w:szCs w:val="20"/>
              </w:rPr>
              <w:t>Objetivo general:</w:t>
            </w:r>
            <w:r w:rsidRPr="00782DB5">
              <w:rPr>
                <w:rStyle w:val="normaltextrun"/>
                <w:rFonts w:ascii="Arial" w:hAnsi="Arial" w:cs="Arial"/>
                <w:sz w:val="20"/>
                <w:szCs w:val="20"/>
              </w:rPr>
              <w:t xml:space="preserve"> </w:t>
            </w:r>
            <w:r w:rsidR="00C62F7D" w:rsidRPr="00782DB5">
              <w:rPr>
                <w:rStyle w:val="normaltextrun"/>
                <w:rFonts w:ascii="Arial" w:hAnsi="Arial" w:cs="Arial"/>
                <w:sz w:val="20"/>
                <w:szCs w:val="20"/>
              </w:rPr>
              <w:t>Implementar un sistema de aprovechamiento de aguas lluvias, en economía circular en la cadena de valor del sector curtidor.</w:t>
            </w:r>
          </w:p>
        </w:tc>
        <w:tc>
          <w:tcPr>
            <w:tcW w:w="1275" w:type="dxa"/>
            <w:shd w:val="clear" w:color="auto" w:fill="FFFFFF"/>
          </w:tcPr>
          <w:p w14:paraId="6BC95CE8" w14:textId="77777777" w:rsidR="00293D27"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Plan y estrategia para la gestión de aguas lluvias en curtiembres</w:t>
            </w:r>
          </w:p>
        </w:tc>
        <w:tc>
          <w:tcPr>
            <w:tcW w:w="1382" w:type="dxa"/>
            <w:shd w:val="clear" w:color="auto" w:fill="FFFFFF"/>
          </w:tcPr>
          <w:p w14:paraId="26FE31AF" w14:textId="77777777" w:rsidR="00293D27"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Porcentaje de agua lluvia reutilizada en los procesos de curtiembre.</w:t>
            </w:r>
          </w:p>
        </w:tc>
        <w:tc>
          <w:tcPr>
            <w:tcW w:w="1028" w:type="dxa"/>
            <w:shd w:val="clear" w:color="auto" w:fill="FFFFFF"/>
          </w:tcPr>
          <w:p w14:paraId="00C4D4BB" w14:textId="77777777" w:rsidR="00293D27"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Porcentaje (%)</w:t>
            </w:r>
          </w:p>
        </w:tc>
        <w:tc>
          <w:tcPr>
            <w:tcW w:w="1970" w:type="dxa"/>
            <w:shd w:val="clear" w:color="auto" w:fill="FFFFFF"/>
          </w:tcPr>
          <w:p w14:paraId="1A21A85B" w14:textId="77777777" w:rsidR="00293D27"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50% de reutilización del agua lluvia en las curtiembres para el año 2026.</w:t>
            </w:r>
          </w:p>
        </w:tc>
        <w:tc>
          <w:tcPr>
            <w:tcW w:w="1569" w:type="dxa"/>
            <w:shd w:val="clear" w:color="auto" w:fill="FFFFFF"/>
          </w:tcPr>
          <w:p w14:paraId="18447B29" w14:textId="77777777" w:rsidR="00293D27"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Informes técnicos</w:t>
            </w:r>
          </w:p>
        </w:tc>
      </w:tr>
      <w:tr w:rsidR="00293D27" w:rsidRPr="00782DB5" w14:paraId="769FA50F" w14:textId="77777777" w:rsidTr="00D60AB4">
        <w:trPr>
          <w:trHeight w:val="504"/>
        </w:trPr>
        <w:tc>
          <w:tcPr>
            <w:tcW w:w="2122" w:type="dxa"/>
            <w:shd w:val="clear" w:color="auto" w:fill="FFFFFF"/>
          </w:tcPr>
          <w:p w14:paraId="215029D3" w14:textId="1B736F0C" w:rsidR="00C62F7D" w:rsidRPr="00782DB5" w:rsidRDefault="00734CDE" w:rsidP="008E5E68">
            <w:pPr>
              <w:autoSpaceDE w:val="0"/>
              <w:autoSpaceDN w:val="0"/>
              <w:adjustRightInd w:val="0"/>
              <w:jc w:val="both"/>
              <w:rPr>
                <w:rFonts w:ascii="Arial" w:hAnsi="Arial" w:cs="Arial"/>
                <w:sz w:val="20"/>
                <w:szCs w:val="20"/>
                <w:lang w:val="es-MX"/>
              </w:rPr>
            </w:pPr>
            <w:r w:rsidRPr="00782DB5">
              <w:rPr>
                <w:rFonts w:ascii="Arial" w:eastAsia="Arial" w:hAnsi="Arial" w:cs="Arial"/>
                <w:b/>
                <w:color w:val="000000"/>
                <w:sz w:val="20"/>
                <w:szCs w:val="20"/>
              </w:rPr>
              <w:t>Objetivo</w:t>
            </w:r>
            <w:r w:rsidRPr="00782DB5">
              <w:rPr>
                <w:rFonts w:ascii="Arial" w:hAnsi="Arial" w:cs="Arial"/>
                <w:b/>
                <w:sz w:val="20"/>
                <w:szCs w:val="20"/>
              </w:rPr>
              <w:t xml:space="preserve"> especifico</w:t>
            </w:r>
            <w:r w:rsidR="005866B9" w:rsidRPr="00782DB5">
              <w:rPr>
                <w:rFonts w:ascii="Arial" w:hAnsi="Arial" w:cs="Arial"/>
                <w:b/>
                <w:sz w:val="20"/>
                <w:szCs w:val="20"/>
              </w:rPr>
              <w:t xml:space="preserve"> </w:t>
            </w:r>
            <w:r w:rsidR="00C62F7D" w:rsidRPr="00782DB5">
              <w:rPr>
                <w:rFonts w:ascii="Arial" w:hAnsi="Arial" w:cs="Arial"/>
                <w:b/>
                <w:sz w:val="20"/>
                <w:szCs w:val="20"/>
                <w:lang w:val="es-MX"/>
              </w:rPr>
              <w:t>1:</w:t>
            </w:r>
            <w:r w:rsidR="00C62F7D" w:rsidRPr="00782DB5">
              <w:rPr>
                <w:rFonts w:ascii="Arial" w:hAnsi="Arial" w:cs="Arial"/>
                <w:sz w:val="20"/>
                <w:szCs w:val="20"/>
                <w:lang w:val="es-MX"/>
              </w:rPr>
              <w:t xml:space="preserve"> Fortalecimiento de alternativas sostenibles relacionadas con el recurso hídrico </w:t>
            </w:r>
          </w:p>
          <w:p w14:paraId="1B6147F4" w14:textId="77777777" w:rsidR="00293D27" w:rsidRPr="00782DB5" w:rsidRDefault="00293D27" w:rsidP="008E5E68">
            <w:pPr>
              <w:jc w:val="both"/>
              <w:rPr>
                <w:rFonts w:ascii="Arial" w:eastAsia="Arial" w:hAnsi="Arial" w:cs="Arial"/>
                <w:color w:val="000000"/>
                <w:sz w:val="20"/>
                <w:szCs w:val="20"/>
                <w:lang w:val="es-MX"/>
              </w:rPr>
            </w:pPr>
          </w:p>
        </w:tc>
        <w:tc>
          <w:tcPr>
            <w:tcW w:w="1275" w:type="dxa"/>
            <w:shd w:val="clear" w:color="auto" w:fill="FFFFFF"/>
          </w:tcPr>
          <w:p w14:paraId="7E12119F" w14:textId="77777777" w:rsidR="00293D27"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Talleres y capacitaciones para curtiembres</w:t>
            </w:r>
          </w:p>
        </w:tc>
        <w:tc>
          <w:tcPr>
            <w:tcW w:w="1382" w:type="dxa"/>
            <w:shd w:val="clear" w:color="auto" w:fill="FFFFFF"/>
          </w:tcPr>
          <w:p w14:paraId="163B0F3E" w14:textId="77777777" w:rsidR="00293D27"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Número de talleres realizados sobre aprovechamiento hídrico.</w:t>
            </w:r>
          </w:p>
        </w:tc>
        <w:tc>
          <w:tcPr>
            <w:tcW w:w="1028" w:type="dxa"/>
            <w:shd w:val="clear" w:color="auto" w:fill="FFFFFF"/>
          </w:tcPr>
          <w:p w14:paraId="72C46CCD" w14:textId="77777777" w:rsidR="00293D27"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Número</w:t>
            </w:r>
          </w:p>
        </w:tc>
        <w:tc>
          <w:tcPr>
            <w:tcW w:w="1970" w:type="dxa"/>
            <w:shd w:val="clear" w:color="auto" w:fill="FFFFFF"/>
          </w:tcPr>
          <w:p w14:paraId="748EE5E9" w14:textId="77777777" w:rsidR="00293D27"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Realizar 10 talleres anuales sobre alternativas sostenibles.</w:t>
            </w:r>
          </w:p>
        </w:tc>
        <w:tc>
          <w:tcPr>
            <w:tcW w:w="1569" w:type="dxa"/>
            <w:shd w:val="clear" w:color="auto" w:fill="FFFFFF"/>
          </w:tcPr>
          <w:p w14:paraId="29171C26" w14:textId="77777777" w:rsidR="00293D27"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Registros de asistencia y certificados de participación.</w:t>
            </w:r>
          </w:p>
        </w:tc>
      </w:tr>
      <w:tr w:rsidR="00F12FA1" w:rsidRPr="00782DB5" w14:paraId="7AF85DA3" w14:textId="77777777" w:rsidTr="00D60AB4">
        <w:trPr>
          <w:trHeight w:val="504"/>
        </w:trPr>
        <w:tc>
          <w:tcPr>
            <w:tcW w:w="2122" w:type="dxa"/>
            <w:shd w:val="clear" w:color="auto" w:fill="FFFFFF"/>
          </w:tcPr>
          <w:p w14:paraId="658C26AF" w14:textId="01AB7D48" w:rsidR="00F12FA1" w:rsidRPr="00782DB5" w:rsidRDefault="005866B9" w:rsidP="008E5E68">
            <w:pPr>
              <w:kinsoku w:val="0"/>
              <w:overflowPunct w:val="0"/>
              <w:jc w:val="both"/>
              <w:textAlignment w:val="baseline"/>
              <w:rPr>
                <w:rFonts w:ascii="Arial" w:hAnsi="Arial" w:cs="Arial"/>
                <w:color w:val="000000" w:themeColor="text1"/>
                <w:kern w:val="24"/>
                <w:sz w:val="20"/>
                <w:szCs w:val="20"/>
                <w:lang w:val="es-MX"/>
              </w:rPr>
            </w:pPr>
            <w:r w:rsidRPr="00782DB5">
              <w:rPr>
                <w:rFonts w:ascii="Arial" w:eastAsia="Arial" w:hAnsi="Arial" w:cs="Arial"/>
                <w:b/>
                <w:color w:val="000000"/>
                <w:sz w:val="20"/>
                <w:szCs w:val="20"/>
              </w:rPr>
              <w:t>Objetivo</w:t>
            </w:r>
            <w:r w:rsidRPr="00782DB5">
              <w:rPr>
                <w:rFonts w:ascii="Arial" w:hAnsi="Arial" w:cs="Arial"/>
                <w:b/>
                <w:sz w:val="20"/>
                <w:szCs w:val="20"/>
              </w:rPr>
              <w:t xml:space="preserve"> </w:t>
            </w:r>
            <w:r w:rsidR="006F2F54" w:rsidRPr="00782DB5">
              <w:rPr>
                <w:rFonts w:ascii="Arial" w:hAnsi="Arial" w:cs="Arial"/>
                <w:b/>
                <w:sz w:val="20"/>
                <w:szCs w:val="20"/>
              </w:rPr>
              <w:t>específico</w:t>
            </w:r>
            <w:r w:rsidR="00F12FA1" w:rsidRPr="00782DB5">
              <w:rPr>
                <w:rFonts w:ascii="Arial" w:eastAsia="Arial" w:hAnsi="Arial" w:cs="Arial"/>
                <w:color w:val="000000"/>
                <w:sz w:val="20"/>
                <w:szCs w:val="20"/>
              </w:rPr>
              <w:t xml:space="preserve"> 2: </w:t>
            </w:r>
            <w:r w:rsidR="00F12FA1" w:rsidRPr="00782DB5">
              <w:rPr>
                <w:rFonts w:ascii="Arial" w:hAnsi="Arial" w:cs="Arial"/>
                <w:sz w:val="20"/>
                <w:szCs w:val="20"/>
              </w:rPr>
              <w:t>Potenciación de capacidad al sector curtidor sobre prácticas de economía circular y aprovechamiento de aguas lluvias.</w:t>
            </w:r>
          </w:p>
          <w:p w14:paraId="4CB4F9B1" w14:textId="77777777" w:rsidR="00F12FA1" w:rsidRPr="00782DB5" w:rsidRDefault="00F12FA1" w:rsidP="008E5E68">
            <w:pPr>
              <w:jc w:val="both"/>
              <w:rPr>
                <w:rFonts w:ascii="Arial" w:eastAsia="Arial" w:hAnsi="Arial" w:cs="Arial"/>
                <w:color w:val="000000"/>
                <w:sz w:val="20"/>
                <w:szCs w:val="20"/>
                <w:lang w:val="es-MX"/>
              </w:rPr>
            </w:pPr>
          </w:p>
        </w:tc>
        <w:tc>
          <w:tcPr>
            <w:tcW w:w="1275" w:type="dxa"/>
            <w:shd w:val="clear" w:color="auto" w:fill="FFFFFF"/>
          </w:tcPr>
          <w:p w14:paraId="55DBC747" w14:textId="77777777" w:rsidR="00F12FA1"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Programa de formación técnica para curtiembres</w:t>
            </w:r>
          </w:p>
        </w:tc>
        <w:tc>
          <w:tcPr>
            <w:tcW w:w="1382" w:type="dxa"/>
            <w:shd w:val="clear" w:color="auto" w:fill="FFFFFF"/>
          </w:tcPr>
          <w:p w14:paraId="6B78CFAC" w14:textId="77777777" w:rsidR="00F12FA1"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Número de personas capacitadas en prácticas de economía circular.</w:t>
            </w:r>
          </w:p>
        </w:tc>
        <w:tc>
          <w:tcPr>
            <w:tcW w:w="1028" w:type="dxa"/>
            <w:shd w:val="clear" w:color="auto" w:fill="FFFFFF"/>
          </w:tcPr>
          <w:p w14:paraId="14C3F45F" w14:textId="77777777" w:rsidR="00F12FA1"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Número</w:t>
            </w:r>
          </w:p>
        </w:tc>
        <w:tc>
          <w:tcPr>
            <w:tcW w:w="1970" w:type="dxa"/>
            <w:shd w:val="clear" w:color="auto" w:fill="FFFFFF"/>
          </w:tcPr>
          <w:p w14:paraId="3C828FCB" w14:textId="77777777" w:rsidR="00F12FA1"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Capacitar a 80 trabajadores del sector curtidor en economía circular para 2025</w:t>
            </w:r>
          </w:p>
        </w:tc>
        <w:tc>
          <w:tcPr>
            <w:tcW w:w="1569" w:type="dxa"/>
            <w:shd w:val="clear" w:color="auto" w:fill="FFFFFF"/>
          </w:tcPr>
          <w:p w14:paraId="77D329D2" w14:textId="77777777" w:rsidR="00F12FA1"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Registros de asistencia y certificados de participación.</w:t>
            </w:r>
          </w:p>
        </w:tc>
      </w:tr>
      <w:tr w:rsidR="00F12FA1" w:rsidRPr="00782DB5" w14:paraId="0CCC1958" w14:textId="77777777" w:rsidTr="00D60AB4">
        <w:trPr>
          <w:trHeight w:val="504"/>
        </w:trPr>
        <w:tc>
          <w:tcPr>
            <w:tcW w:w="2122" w:type="dxa"/>
            <w:shd w:val="clear" w:color="auto" w:fill="FFFFFF"/>
          </w:tcPr>
          <w:p w14:paraId="252D3C43" w14:textId="7F85B5FD" w:rsidR="00F12FA1" w:rsidRPr="00782DB5" w:rsidRDefault="005866B9" w:rsidP="008E5E68">
            <w:pPr>
              <w:jc w:val="both"/>
              <w:rPr>
                <w:rFonts w:ascii="Arial" w:hAnsi="Arial" w:cs="Arial"/>
                <w:sz w:val="20"/>
                <w:szCs w:val="20"/>
              </w:rPr>
            </w:pPr>
            <w:r w:rsidRPr="00782DB5">
              <w:rPr>
                <w:rFonts w:ascii="Arial" w:eastAsia="Arial" w:hAnsi="Arial" w:cs="Arial"/>
                <w:b/>
                <w:color w:val="000000"/>
                <w:sz w:val="20"/>
                <w:szCs w:val="20"/>
              </w:rPr>
              <w:t>Objetivo</w:t>
            </w:r>
            <w:r w:rsidRPr="00782DB5">
              <w:rPr>
                <w:rFonts w:ascii="Arial" w:hAnsi="Arial" w:cs="Arial"/>
                <w:b/>
                <w:sz w:val="20"/>
                <w:szCs w:val="20"/>
              </w:rPr>
              <w:t xml:space="preserve"> </w:t>
            </w:r>
            <w:r w:rsidR="006F2F54" w:rsidRPr="00782DB5">
              <w:rPr>
                <w:rFonts w:ascii="Arial" w:hAnsi="Arial" w:cs="Arial"/>
                <w:b/>
                <w:sz w:val="20"/>
                <w:szCs w:val="20"/>
              </w:rPr>
              <w:t>específico</w:t>
            </w:r>
            <w:r w:rsidR="00F12FA1" w:rsidRPr="00782DB5">
              <w:rPr>
                <w:rFonts w:ascii="Arial" w:hAnsi="Arial" w:cs="Arial"/>
                <w:sz w:val="20"/>
                <w:szCs w:val="20"/>
              </w:rPr>
              <w:t xml:space="preserve"> 3: Diseñar un sistema de indicadores que permita medir y monitorear de manera precisa la cantidad de consumo de recursos hídricos en los procesos de curtido.</w:t>
            </w:r>
          </w:p>
          <w:p w14:paraId="536DAE88" w14:textId="77777777" w:rsidR="00F12FA1" w:rsidRPr="00782DB5" w:rsidRDefault="00F12FA1" w:rsidP="008E5E68">
            <w:pPr>
              <w:jc w:val="both"/>
              <w:rPr>
                <w:rFonts w:ascii="Arial" w:eastAsia="Arial" w:hAnsi="Arial" w:cs="Arial"/>
                <w:color w:val="000000"/>
                <w:sz w:val="20"/>
                <w:szCs w:val="20"/>
              </w:rPr>
            </w:pPr>
          </w:p>
        </w:tc>
        <w:tc>
          <w:tcPr>
            <w:tcW w:w="1275" w:type="dxa"/>
            <w:shd w:val="clear" w:color="auto" w:fill="FFFFFF"/>
          </w:tcPr>
          <w:p w14:paraId="31CD693B" w14:textId="77777777" w:rsidR="00F12FA1" w:rsidRPr="00782DB5" w:rsidRDefault="00F12FA1" w:rsidP="008E5E68">
            <w:pPr>
              <w:jc w:val="both"/>
              <w:rPr>
                <w:rFonts w:ascii="Arial" w:eastAsia="Arial" w:hAnsi="Arial" w:cs="Arial"/>
                <w:color w:val="000000"/>
                <w:sz w:val="20"/>
                <w:szCs w:val="20"/>
              </w:rPr>
            </w:pPr>
            <w:r w:rsidRPr="00782DB5">
              <w:rPr>
                <w:rFonts w:ascii="Arial" w:eastAsia="Arial" w:hAnsi="Arial" w:cs="Arial"/>
                <w:color w:val="000000"/>
                <w:sz w:val="20"/>
                <w:szCs w:val="20"/>
              </w:rPr>
              <w:t>Sistema de monitoreo de indicadores hídricos</w:t>
            </w:r>
          </w:p>
        </w:tc>
        <w:tc>
          <w:tcPr>
            <w:tcW w:w="1382" w:type="dxa"/>
            <w:shd w:val="clear" w:color="auto" w:fill="FFFFFF"/>
          </w:tcPr>
          <w:p w14:paraId="304ABD66" w14:textId="77777777" w:rsidR="00F12FA1" w:rsidRPr="00782DB5" w:rsidRDefault="00F12FA1" w:rsidP="008E5E68">
            <w:pPr>
              <w:jc w:val="both"/>
              <w:rPr>
                <w:rFonts w:ascii="Arial" w:eastAsia="Arial" w:hAnsi="Arial" w:cs="Arial"/>
                <w:color w:val="000000"/>
                <w:sz w:val="20"/>
                <w:szCs w:val="20"/>
                <w:lang w:val="pt-PT"/>
              </w:rPr>
            </w:pPr>
            <w:r w:rsidRPr="00782DB5">
              <w:rPr>
                <w:rFonts w:ascii="Arial" w:eastAsia="Arial" w:hAnsi="Arial" w:cs="Arial"/>
                <w:color w:val="000000"/>
                <w:sz w:val="20"/>
                <w:szCs w:val="20"/>
                <w:lang w:val="pt-PT"/>
              </w:rPr>
              <w:t>Número de indicadores definidos e implementados.</w:t>
            </w:r>
          </w:p>
        </w:tc>
        <w:tc>
          <w:tcPr>
            <w:tcW w:w="1028" w:type="dxa"/>
            <w:shd w:val="clear" w:color="auto" w:fill="FFFFFF"/>
          </w:tcPr>
          <w:p w14:paraId="3E50B80A" w14:textId="77777777" w:rsidR="00F12FA1" w:rsidRPr="00782DB5" w:rsidRDefault="00F12FA1" w:rsidP="008E5E68">
            <w:pPr>
              <w:jc w:val="both"/>
              <w:rPr>
                <w:rFonts w:ascii="Arial" w:eastAsia="Arial" w:hAnsi="Arial" w:cs="Arial"/>
                <w:color w:val="000000"/>
                <w:sz w:val="20"/>
                <w:szCs w:val="20"/>
                <w:lang w:val="pt-PT"/>
              </w:rPr>
            </w:pPr>
            <w:r w:rsidRPr="00782DB5">
              <w:rPr>
                <w:rFonts w:ascii="Arial" w:eastAsia="Arial" w:hAnsi="Arial" w:cs="Arial"/>
                <w:color w:val="000000"/>
                <w:sz w:val="20"/>
                <w:szCs w:val="20"/>
              </w:rPr>
              <w:t>Número</w:t>
            </w:r>
          </w:p>
        </w:tc>
        <w:tc>
          <w:tcPr>
            <w:tcW w:w="1970" w:type="dxa"/>
            <w:shd w:val="clear" w:color="auto" w:fill="FFFFFF"/>
          </w:tcPr>
          <w:p w14:paraId="39B12423" w14:textId="77777777" w:rsidR="00F12FA1" w:rsidRPr="00782DB5" w:rsidRDefault="00F12FA1" w:rsidP="008E5E68">
            <w:pPr>
              <w:jc w:val="both"/>
              <w:rPr>
                <w:rFonts w:ascii="Arial" w:eastAsia="Arial" w:hAnsi="Arial" w:cs="Arial"/>
                <w:color w:val="000000"/>
                <w:sz w:val="20"/>
                <w:szCs w:val="20"/>
                <w:lang w:val="pt-PT"/>
              </w:rPr>
            </w:pPr>
            <w:r w:rsidRPr="00782DB5">
              <w:rPr>
                <w:rFonts w:ascii="Arial" w:eastAsia="Arial" w:hAnsi="Arial" w:cs="Arial"/>
                <w:color w:val="000000"/>
                <w:sz w:val="20"/>
                <w:szCs w:val="20"/>
              </w:rPr>
              <w:t>Implementar 3 indicadores clave para monitoreo hídrico</w:t>
            </w:r>
          </w:p>
        </w:tc>
        <w:tc>
          <w:tcPr>
            <w:tcW w:w="1569" w:type="dxa"/>
            <w:shd w:val="clear" w:color="auto" w:fill="FFFFFF"/>
          </w:tcPr>
          <w:p w14:paraId="5BC417A6" w14:textId="77777777" w:rsidR="00F12FA1" w:rsidRPr="00782DB5" w:rsidRDefault="00F12FA1" w:rsidP="008E5E68">
            <w:pPr>
              <w:jc w:val="both"/>
              <w:rPr>
                <w:rFonts w:ascii="Arial" w:eastAsia="Arial" w:hAnsi="Arial" w:cs="Arial"/>
                <w:color w:val="000000"/>
                <w:sz w:val="20"/>
                <w:szCs w:val="20"/>
                <w:lang w:val="pt-PT"/>
              </w:rPr>
            </w:pPr>
            <w:r w:rsidRPr="00782DB5">
              <w:rPr>
                <w:rFonts w:ascii="Arial" w:eastAsia="Arial" w:hAnsi="Arial" w:cs="Arial"/>
                <w:color w:val="000000"/>
                <w:sz w:val="20"/>
                <w:szCs w:val="20"/>
              </w:rPr>
              <w:t>Informes técnicos</w:t>
            </w:r>
          </w:p>
        </w:tc>
      </w:tr>
    </w:tbl>
    <w:p w14:paraId="0CF4F6E0" w14:textId="77777777" w:rsidR="00293D27" w:rsidRPr="00B47000" w:rsidRDefault="00293D27" w:rsidP="008E5E68">
      <w:pPr>
        <w:spacing w:after="0"/>
        <w:jc w:val="both"/>
        <w:rPr>
          <w:rFonts w:ascii="Arial" w:eastAsia="Arial" w:hAnsi="Arial" w:cs="Arial"/>
          <w:color w:val="000000"/>
          <w:lang w:val="pt-PT"/>
        </w:rPr>
      </w:pPr>
    </w:p>
    <w:p w14:paraId="2CAFA1CE" w14:textId="77777777" w:rsidR="00293D27" w:rsidRPr="00B47000" w:rsidRDefault="00293D27" w:rsidP="008E5E68">
      <w:pPr>
        <w:spacing w:after="0"/>
        <w:jc w:val="both"/>
        <w:rPr>
          <w:rFonts w:ascii="Arial" w:eastAsia="Arial" w:hAnsi="Arial" w:cs="Arial"/>
          <w:color w:val="000000"/>
        </w:rPr>
      </w:pPr>
    </w:p>
    <w:p w14:paraId="68DF18AD" w14:textId="77777777" w:rsidR="00502A6E" w:rsidRPr="00B47000" w:rsidRDefault="00502A6E" w:rsidP="008E5E68">
      <w:pPr>
        <w:spacing w:after="0"/>
        <w:jc w:val="both"/>
        <w:rPr>
          <w:rFonts w:ascii="Arial" w:eastAsia="Arial" w:hAnsi="Arial" w:cs="Arial"/>
          <w:color w:val="000000"/>
        </w:rPr>
      </w:pPr>
    </w:p>
    <w:p w14:paraId="51C29191" w14:textId="77777777" w:rsidR="00502A6E" w:rsidRPr="00B47000" w:rsidRDefault="00502A6E" w:rsidP="008E5E68">
      <w:pPr>
        <w:spacing w:after="0"/>
        <w:jc w:val="both"/>
        <w:rPr>
          <w:rFonts w:ascii="Arial" w:eastAsia="Arial" w:hAnsi="Arial" w:cs="Arial"/>
          <w:color w:val="000000"/>
        </w:rPr>
      </w:pPr>
    </w:p>
    <w:p w14:paraId="3F2F1642" w14:textId="77777777" w:rsidR="00502A6E" w:rsidRPr="00B47000" w:rsidRDefault="00502A6E" w:rsidP="008E5E68">
      <w:pPr>
        <w:spacing w:after="0"/>
        <w:jc w:val="both"/>
        <w:rPr>
          <w:rFonts w:ascii="Arial" w:eastAsia="Arial" w:hAnsi="Arial" w:cs="Arial"/>
          <w:color w:val="000000"/>
        </w:rPr>
      </w:pPr>
    </w:p>
    <w:p w14:paraId="0C75C423" w14:textId="77777777" w:rsidR="00293D27" w:rsidRPr="00B47000" w:rsidRDefault="002E697C" w:rsidP="008E5E68">
      <w:pPr>
        <w:pStyle w:val="Ttulo1"/>
        <w:numPr>
          <w:ilvl w:val="0"/>
          <w:numId w:val="3"/>
        </w:numPr>
        <w:ind w:left="284" w:hanging="284"/>
        <w:jc w:val="both"/>
        <w:rPr>
          <w:rFonts w:ascii="Arial" w:eastAsia="Arial" w:hAnsi="Arial" w:cs="Arial"/>
          <w:b/>
          <w:color w:val="000000"/>
          <w:sz w:val="22"/>
          <w:szCs w:val="22"/>
        </w:rPr>
      </w:pPr>
      <w:bookmarkStart w:id="17" w:name="_heading=h.44sinio" w:colFirst="0" w:colLast="0"/>
      <w:bookmarkEnd w:id="17"/>
      <w:r w:rsidRPr="00B47000">
        <w:rPr>
          <w:rFonts w:ascii="Arial" w:eastAsia="Arial" w:hAnsi="Arial" w:cs="Arial"/>
          <w:b/>
          <w:color w:val="000000"/>
          <w:sz w:val="22"/>
          <w:szCs w:val="22"/>
        </w:rPr>
        <w:t xml:space="preserve">ALTERNATIVAS PARA INTERVENIR EL PROBLEMA  </w:t>
      </w:r>
    </w:p>
    <w:p w14:paraId="11FA2B21" w14:textId="77777777" w:rsidR="008E5E68" w:rsidRPr="00B47000" w:rsidRDefault="008E5E68" w:rsidP="008E5E68">
      <w:pPr>
        <w:rPr>
          <w:rFonts w:ascii="Arial" w:hAnsi="Arial" w:cs="Arial"/>
        </w:rPr>
      </w:pPr>
    </w:p>
    <w:p w14:paraId="04046776" w14:textId="5A9DBBFD" w:rsidR="008E5E68" w:rsidRPr="00B47000" w:rsidRDefault="00B47000" w:rsidP="00B47000">
      <w:pPr>
        <w:pStyle w:val="Prrafodelista"/>
        <w:numPr>
          <w:ilvl w:val="1"/>
          <w:numId w:val="3"/>
        </w:numPr>
        <w:rPr>
          <w:rFonts w:ascii="Arial" w:hAnsi="Arial" w:cs="Arial"/>
        </w:rPr>
      </w:pPr>
      <w:r w:rsidRPr="00B47000">
        <w:rPr>
          <w:rFonts w:ascii="Arial" w:eastAsia="Arial" w:hAnsi="Arial" w:cs="Arial"/>
        </w:rPr>
        <w:t>Implementación de un Sistema de Captación de Agua Lluvia para el Proceso Productivo d</w:t>
      </w:r>
      <w:r w:rsidRPr="00B47000">
        <w:rPr>
          <w:rFonts w:ascii="Arial" w:eastAsia="Arial" w:hAnsi="Arial" w:cs="Arial"/>
        </w:rPr>
        <w:t xml:space="preserve">e </w:t>
      </w:r>
      <w:r w:rsidRPr="00B47000">
        <w:rPr>
          <w:rFonts w:ascii="Arial" w:eastAsia="Arial" w:hAnsi="Arial" w:cs="Arial"/>
        </w:rPr>
        <w:t>Curtiembres</w:t>
      </w:r>
      <w:r w:rsidRPr="00B47000">
        <w:rPr>
          <w:rFonts w:ascii="Arial" w:eastAsia="Arial" w:hAnsi="Arial" w:cs="Arial"/>
        </w:rPr>
        <w:t>.</w:t>
      </w:r>
    </w:p>
    <w:p w14:paraId="3FA61F74" w14:textId="24753960" w:rsidR="00B47000" w:rsidRPr="00B47000" w:rsidRDefault="00B47000" w:rsidP="001E5637">
      <w:pPr>
        <w:pStyle w:val="Prrafodelista"/>
        <w:numPr>
          <w:ilvl w:val="1"/>
          <w:numId w:val="3"/>
        </w:numPr>
        <w:rPr>
          <w:rFonts w:ascii="Arial" w:eastAsia="Arial" w:hAnsi="Arial" w:cs="Arial"/>
        </w:rPr>
      </w:pPr>
      <w:r w:rsidRPr="00B47000">
        <w:rPr>
          <w:rFonts w:ascii="Arial" w:eastAsia="Arial" w:hAnsi="Arial" w:cs="Arial"/>
        </w:rPr>
        <w:t>Adopción de Tecnologías de Curtido Ecológicas y Producción Limpia</w:t>
      </w:r>
      <w:r w:rsidRPr="00B47000">
        <w:rPr>
          <w:rFonts w:ascii="Arial" w:eastAsia="Arial" w:hAnsi="Arial" w:cs="Arial"/>
        </w:rPr>
        <w:t>.</w:t>
      </w:r>
    </w:p>
    <w:p w14:paraId="593DA20D" w14:textId="67B3BFC3" w:rsidR="00B47000" w:rsidRPr="00B47000" w:rsidRDefault="00B47000" w:rsidP="00B47000">
      <w:pPr>
        <w:pStyle w:val="Prrafodelista"/>
        <w:numPr>
          <w:ilvl w:val="1"/>
          <w:numId w:val="3"/>
        </w:numPr>
        <w:rPr>
          <w:rFonts w:ascii="Arial" w:eastAsia="Arial" w:hAnsi="Arial" w:cs="Arial"/>
        </w:rPr>
      </w:pPr>
      <w:r w:rsidRPr="00B47000">
        <w:rPr>
          <w:rFonts w:ascii="Arial" w:eastAsia="Arial" w:hAnsi="Arial" w:cs="Arial"/>
        </w:rPr>
        <w:t>Desarrollo de Programas de Responsabilidad Social y Ambiental en la Industria Curtidora</w:t>
      </w:r>
    </w:p>
    <w:p w14:paraId="7E95ECD6" w14:textId="227CC83F" w:rsidR="008E5E68" w:rsidRPr="00B47000" w:rsidRDefault="008E5E68" w:rsidP="00B47000">
      <w:pPr>
        <w:ind w:left="360"/>
        <w:rPr>
          <w:rFonts w:ascii="Arial" w:hAnsi="Arial" w:cs="Arial"/>
        </w:rPr>
      </w:pPr>
    </w:p>
    <w:p w14:paraId="1CF2243F" w14:textId="6308A4D8" w:rsidR="00A004FA" w:rsidRPr="00B47000" w:rsidRDefault="003229D2" w:rsidP="008E5E68">
      <w:pPr>
        <w:jc w:val="both"/>
        <w:rPr>
          <w:rFonts w:ascii="Arial" w:hAnsi="Arial" w:cs="Arial"/>
          <w:b/>
          <w:bCs/>
        </w:rPr>
      </w:pPr>
      <w:r w:rsidRPr="00B47000">
        <w:rPr>
          <w:rFonts w:ascii="Arial" w:hAnsi="Arial" w:cs="Arial"/>
          <w:b/>
          <w:bCs/>
        </w:rPr>
        <w:t>Hoja de ruta</w:t>
      </w:r>
    </w:p>
    <w:tbl>
      <w:tblPr>
        <w:tblStyle w:val="Tablaconcuadrcula"/>
        <w:tblW w:w="9918" w:type="dxa"/>
        <w:tblLayout w:type="fixed"/>
        <w:tblLook w:val="04A0" w:firstRow="1" w:lastRow="0" w:firstColumn="1" w:lastColumn="0" w:noHBand="0" w:noVBand="1"/>
      </w:tblPr>
      <w:tblGrid>
        <w:gridCol w:w="1413"/>
        <w:gridCol w:w="1276"/>
        <w:gridCol w:w="1559"/>
        <w:gridCol w:w="1984"/>
        <w:gridCol w:w="993"/>
        <w:gridCol w:w="1275"/>
        <w:gridCol w:w="1418"/>
      </w:tblGrid>
      <w:tr w:rsidR="00A004FA" w:rsidRPr="00B47000" w14:paraId="4F166DC6" w14:textId="77777777" w:rsidTr="00D60AB4">
        <w:trPr>
          <w:trHeight w:val="387"/>
        </w:trPr>
        <w:tc>
          <w:tcPr>
            <w:tcW w:w="1413" w:type="dxa"/>
          </w:tcPr>
          <w:tbl>
            <w:tblPr>
              <w:tblW w:w="755"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1081"/>
            </w:tblGrid>
            <w:tr w:rsidR="00A004FA" w:rsidRPr="00B47000" w14:paraId="168EF531" w14:textId="77777777" w:rsidTr="00D60AB4">
              <w:trPr>
                <w:trHeight w:val="140"/>
                <w:tblCellSpacing w:w="15" w:type="dxa"/>
              </w:trPr>
              <w:tc>
                <w:tcPr>
                  <w:tcW w:w="0" w:type="auto"/>
                  <w:vAlign w:val="center"/>
                  <w:hideMark/>
                </w:tcPr>
                <w:p w14:paraId="10653AD7" w14:textId="77777777" w:rsidR="00A004FA" w:rsidRPr="00B47000" w:rsidRDefault="00A004FA" w:rsidP="008E5E68">
                  <w:pPr>
                    <w:jc w:val="both"/>
                    <w:rPr>
                      <w:rFonts w:ascii="Arial" w:hAnsi="Arial" w:cs="Arial"/>
                      <w:b/>
                      <w:bCs/>
                    </w:rPr>
                  </w:pPr>
                  <w:r w:rsidRPr="00B47000">
                    <w:rPr>
                      <w:rStyle w:val="Textoennegrita"/>
                      <w:rFonts w:ascii="Arial" w:hAnsi="Arial" w:cs="Arial"/>
                    </w:rPr>
                    <w:t>Actividad</w:t>
                  </w:r>
                </w:p>
              </w:tc>
            </w:tr>
          </w:tbl>
          <w:p w14:paraId="05611D4A" w14:textId="77777777" w:rsidR="00A004FA" w:rsidRPr="00B47000" w:rsidRDefault="00A004FA" w:rsidP="008E5E68">
            <w:pPr>
              <w:jc w:val="both"/>
              <w:rPr>
                <w:rFonts w:ascii="Arial" w:hAnsi="Arial" w:cs="Arial"/>
                <w:b/>
                <w:bCs/>
              </w:rPr>
            </w:pPr>
          </w:p>
        </w:tc>
        <w:tc>
          <w:tcPr>
            <w:tcW w:w="1276" w:type="dxa"/>
          </w:tcPr>
          <w:p w14:paraId="79AD541B" w14:textId="77777777" w:rsidR="00A004FA" w:rsidRPr="00B47000" w:rsidRDefault="00A004FA" w:rsidP="008E5E68">
            <w:pPr>
              <w:spacing w:after="160" w:line="259" w:lineRule="auto"/>
              <w:jc w:val="both"/>
              <w:rPr>
                <w:rStyle w:val="Textoennegrita"/>
                <w:rFonts w:ascii="Arial" w:hAnsi="Arial" w:cs="Arial"/>
              </w:rPr>
            </w:pPr>
            <w:r w:rsidRPr="00B47000">
              <w:rPr>
                <w:rStyle w:val="Textoennegrita"/>
                <w:rFonts w:ascii="Arial" w:hAnsi="Arial" w:cs="Arial"/>
              </w:rPr>
              <w:t>Objetivo</w:t>
            </w:r>
          </w:p>
        </w:tc>
        <w:tc>
          <w:tcPr>
            <w:tcW w:w="1559" w:type="dxa"/>
          </w:tcPr>
          <w:p w14:paraId="098080CE" w14:textId="77777777" w:rsidR="00A004FA" w:rsidRPr="00B47000" w:rsidRDefault="00A004FA" w:rsidP="008E5E68">
            <w:pPr>
              <w:spacing w:after="160" w:line="259" w:lineRule="auto"/>
              <w:jc w:val="both"/>
              <w:rPr>
                <w:rStyle w:val="Textoennegrita"/>
                <w:rFonts w:ascii="Arial" w:hAnsi="Arial" w:cs="Arial"/>
              </w:rPr>
            </w:pPr>
            <w:r w:rsidRPr="00B47000">
              <w:rPr>
                <w:rStyle w:val="Textoennegrita"/>
                <w:rFonts w:ascii="Arial" w:hAnsi="Arial" w:cs="Arial"/>
              </w:rPr>
              <w:t>Para qué</w:t>
            </w:r>
          </w:p>
        </w:tc>
        <w:tc>
          <w:tcPr>
            <w:tcW w:w="1984" w:type="dxa"/>
          </w:tcPr>
          <w:p w14:paraId="21DA0F04" w14:textId="77777777" w:rsidR="00A004FA" w:rsidRPr="00B47000" w:rsidRDefault="00A004FA" w:rsidP="008E5E68">
            <w:pPr>
              <w:spacing w:after="160" w:line="259" w:lineRule="auto"/>
              <w:jc w:val="both"/>
              <w:rPr>
                <w:rStyle w:val="Textoennegrita"/>
                <w:rFonts w:ascii="Arial" w:hAnsi="Arial" w:cs="Arial"/>
              </w:rPr>
            </w:pPr>
            <w:r w:rsidRPr="00B47000">
              <w:rPr>
                <w:rStyle w:val="Textoennegrita"/>
                <w:rFonts w:ascii="Arial" w:hAnsi="Arial" w:cs="Arial"/>
              </w:rPr>
              <w:t>Cómo</w:t>
            </w:r>
          </w:p>
        </w:tc>
        <w:tc>
          <w:tcPr>
            <w:tcW w:w="993" w:type="dxa"/>
          </w:tcPr>
          <w:p w14:paraId="457EDE6D" w14:textId="77777777" w:rsidR="00A004FA" w:rsidRPr="00B47000" w:rsidRDefault="00A004FA" w:rsidP="008E5E68">
            <w:pPr>
              <w:spacing w:after="160" w:line="259" w:lineRule="auto"/>
              <w:jc w:val="both"/>
              <w:rPr>
                <w:rStyle w:val="Textoennegrita"/>
                <w:rFonts w:ascii="Arial" w:hAnsi="Arial" w:cs="Arial"/>
              </w:rPr>
            </w:pPr>
            <w:r w:rsidRPr="00B47000">
              <w:rPr>
                <w:rStyle w:val="Textoennegrita"/>
                <w:rFonts w:ascii="Arial" w:hAnsi="Arial" w:cs="Arial"/>
              </w:rPr>
              <w:t>Tiempo</w:t>
            </w:r>
          </w:p>
        </w:tc>
        <w:tc>
          <w:tcPr>
            <w:tcW w:w="1275" w:type="dxa"/>
          </w:tcPr>
          <w:p w14:paraId="2F27CA80" w14:textId="77777777" w:rsidR="00A004FA" w:rsidRPr="00B47000" w:rsidRDefault="00A004FA" w:rsidP="008E5E68">
            <w:pPr>
              <w:spacing w:after="160" w:line="259" w:lineRule="auto"/>
              <w:jc w:val="both"/>
              <w:rPr>
                <w:rStyle w:val="Textoennegrita"/>
                <w:rFonts w:ascii="Arial" w:hAnsi="Arial" w:cs="Arial"/>
              </w:rPr>
            </w:pPr>
            <w:r w:rsidRPr="00B47000">
              <w:rPr>
                <w:rStyle w:val="Textoennegrita"/>
                <w:rFonts w:ascii="Arial" w:hAnsi="Arial" w:cs="Arial"/>
              </w:rPr>
              <w:t>Recursos</w:t>
            </w:r>
          </w:p>
        </w:tc>
        <w:tc>
          <w:tcPr>
            <w:tcW w:w="1418" w:type="dxa"/>
          </w:tcPr>
          <w:p w14:paraId="24904E3E" w14:textId="77777777" w:rsidR="00A004FA" w:rsidRPr="00B47000" w:rsidRDefault="00A004FA" w:rsidP="008E5E68">
            <w:pPr>
              <w:spacing w:after="160" w:line="259" w:lineRule="auto"/>
              <w:jc w:val="both"/>
              <w:rPr>
                <w:rStyle w:val="Textoennegrita"/>
                <w:rFonts w:ascii="Arial" w:hAnsi="Arial" w:cs="Arial"/>
              </w:rPr>
            </w:pPr>
            <w:r w:rsidRPr="00B47000">
              <w:rPr>
                <w:rStyle w:val="Textoennegrita"/>
                <w:rFonts w:ascii="Arial" w:hAnsi="Arial" w:cs="Arial"/>
              </w:rPr>
              <w:t>Meta</w:t>
            </w:r>
          </w:p>
        </w:tc>
      </w:tr>
      <w:tr w:rsidR="00A004FA" w:rsidRPr="00B47000" w14:paraId="5D83DC84" w14:textId="77777777" w:rsidTr="00D60AB4">
        <w:trPr>
          <w:trHeight w:val="1250"/>
        </w:trPr>
        <w:tc>
          <w:tcPr>
            <w:tcW w:w="1413" w:type="dxa"/>
          </w:tcPr>
          <w:p w14:paraId="2A7E292F" w14:textId="77777777" w:rsidR="00A004FA" w:rsidRPr="00B47000" w:rsidRDefault="00A004FA" w:rsidP="008E5E68">
            <w:pPr>
              <w:jc w:val="both"/>
              <w:rPr>
                <w:rFonts w:ascii="Arial" w:hAnsi="Arial" w:cs="Arial"/>
                <w:b/>
                <w:bCs/>
              </w:rPr>
            </w:pPr>
            <w:r w:rsidRPr="00B47000">
              <w:rPr>
                <w:rFonts w:ascii="Arial" w:hAnsi="Arial" w:cs="Arial"/>
                <w:b/>
                <w:bCs/>
              </w:rPr>
              <w:t>Diagnóstico del sector productivo</w:t>
            </w:r>
          </w:p>
        </w:tc>
        <w:tc>
          <w:tcPr>
            <w:tcW w:w="1276" w:type="dxa"/>
          </w:tcPr>
          <w:p w14:paraId="44FECB43" w14:textId="77777777" w:rsidR="00A004FA" w:rsidRPr="00B47000" w:rsidRDefault="00A004FA" w:rsidP="008E5E68">
            <w:pPr>
              <w:jc w:val="both"/>
              <w:rPr>
                <w:rFonts w:ascii="Arial" w:hAnsi="Arial" w:cs="Arial"/>
              </w:rPr>
            </w:pPr>
            <w:r w:rsidRPr="00B47000">
              <w:rPr>
                <w:rFonts w:ascii="Arial" w:hAnsi="Arial" w:cs="Arial"/>
              </w:rPr>
              <w:t>Identificar y caracterizar a los actores del sector curtidor, en temas de economía circular enfocados en el reúso de aguas lluvias.</w:t>
            </w:r>
          </w:p>
        </w:tc>
        <w:tc>
          <w:tcPr>
            <w:tcW w:w="1559" w:type="dxa"/>
          </w:tcPr>
          <w:p w14:paraId="7DC8A559" w14:textId="77777777" w:rsidR="00A004FA" w:rsidRPr="00B47000" w:rsidRDefault="00A004FA" w:rsidP="008E5E68">
            <w:pPr>
              <w:jc w:val="both"/>
              <w:rPr>
                <w:rFonts w:ascii="Arial" w:hAnsi="Arial" w:cs="Arial"/>
              </w:rPr>
            </w:pPr>
            <w:r w:rsidRPr="00B47000">
              <w:rPr>
                <w:rFonts w:ascii="Arial" w:hAnsi="Arial" w:cs="Arial"/>
              </w:rPr>
              <w:t>Conocer la situación actual de las curtiembres y las oportunidades de mejora en la gestión del recurso hídrico y adopción de EC.</w:t>
            </w:r>
          </w:p>
        </w:tc>
        <w:tc>
          <w:tcPr>
            <w:tcW w:w="1984" w:type="dxa"/>
          </w:tcPr>
          <w:p w14:paraId="157C49A3" w14:textId="77777777" w:rsidR="00A004FA" w:rsidRPr="00B47000" w:rsidRDefault="00A004FA" w:rsidP="008E5E68">
            <w:pPr>
              <w:jc w:val="both"/>
              <w:rPr>
                <w:rFonts w:ascii="Arial" w:hAnsi="Arial" w:cs="Arial"/>
              </w:rPr>
            </w:pPr>
            <w:r w:rsidRPr="00B47000">
              <w:rPr>
                <w:rFonts w:ascii="Arial" w:hAnsi="Arial" w:cs="Arial"/>
              </w:rPr>
              <w:t>Realizar un censo y visitas de campo para identificar curtidores en la zona. Verificar permisos de vertimientos y cumplimiento de normas ambientales. Integrar una base de datos para gestionar estos datos de manera centralizada.</w:t>
            </w:r>
          </w:p>
        </w:tc>
        <w:tc>
          <w:tcPr>
            <w:tcW w:w="993" w:type="dxa"/>
          </w:tcPr>
          <w:p w14:paraId="5C21A0E5" w14:textId="77777777" w:rsidR="00A004FA" w:rsidRPr="00B47000" w:rsidRDefault="00A004FA" w:rsidP="008E5E68">
            <w:pPr>
              <w:jc w:val="both"/>
              <w:rPr>
                <w:rFonts w:ascii="Arial" w:hAnsi="Arial" w:cs="Arial"/>
              </w:rPr>
            </w:pPr>
            <w:r w:rsidRPr="00B47000">
              <w:rPr>
                <w:rFonts w:ascii="Arial" w:hAnsi="Arial" w:cs="Arial"/>
              </w:rPr>
              <w:t>2 meses</w:t>
            </w:r>
          </w:p>
        </w:tc>
        <w:tc>
          <w:tcPr>
            <w:tcW w:w="1275" w:type="dxa"/>
          </w:tcPr>
          <w:p w14:paraId="11265141" w14:textId="77777777" w:rsidR="00A004FA" w:rsidRPr="00B47000" w:rsidRDefault="00A004FA" w:rsidP="008E5E68">
            <w:pPr>
              <w:jc w:val="both"/>
              <w:rPr>
                <w:rFonts w:ascii="Arial" w:hAnsi="Arial" w:cs="Arial"/>
              </w:rPr>
            </w:pPr>
            <w:r w:rsidRPr="00B47000">
              <w:rPr>
                <w:rFonts w:ascii="Arial" w:hAnsi="Arial" w:cs="Arial"/>
              </w:rPr>
              <w:t xml:space="preserve">Permisos ambientales, personal calificado. </w:t>
            </w:r>
          </w:p>
        </w:tc>
        <w:tc>
          <w:tcPr>
            <w:tcW w:w="1418" w:type="dxa"/>
          </w:tcPr>
          <w:p w14:paraId="0607D8D9" w14:textId="77777777" w:rsidR="00A004FA" w:rsidRPr="00B47000" w:rsidRDefault="00A004FA" w:rsidP="008E5E68">
            <w:pPr>
              <w:jc w:val="both"/>
              <w:rPr>
                <w:rFonts w:ascii="Arial" w:hAnsi="Arial" w:cs="Arial"/>
              </w:rPr>
            </w:pPr>
            <w:r w:rsidRPr="00B47000">
              <w:rPr>
                <w:rFonts w:ascii="Arial" w:hAnsi="Arial" w:cs="Arial"/>
              </w:rPr>
              <w:t>Tener un perfil completo del sector, con identificación de áreas de mejora.</w:t>
            </w:r>
          </w:p>
          <w:p w14:paraId="7616B314" w14:textId="77777777" w:rsidR="00A004FA" w:rsidRPr="00B47000" w:rsidRDefault="00A004FA" w:rsidP="008E5E68">
            <w:pPr>
              <w:jc w:val="both"/>
              <w:rPr>
                <w:rFonts w:ascii="Arial" w:hAnsi="Arial" w:cs="Arial"/>
              </w:rPr>
            </w:pPr>
          </w:p>
          <w:p w14:paraId="5FE0F396" w14:textId="77777777" w:rsidR="00A004FA" w:rsidRPr="00B47000" w:rsidRDefault="00A004FA" w:rsidP="008E5E68">
            <w:pPr>
              <w:jc w:val="both"/>
              <w:rPr>
                <w:rFonts w:ascii="Arial" w:hAnsi="Arial" w:cs="Arial"/>
              </w:rPr>
            </w:pPr>
          </w:p>
          <w:p w14:paraId="53ED9BEE" w14:textId="77777777" w:rsidR="00A004FA" w:rsidRPr="00B47000" w:rsidRDefault="00A004FA" w:rsidP="008E5E68">
            <w:pPr>
              <w:jc w:val="both"/>
              <w:rPr>
                <w:rFonts w:ascii="Arial" w:hAnsi="Arial" w:cs="Arial"/>
              </w:rPr>
            </w:pPr>
          </w:p>
        </w:tc>
      </w:tr>
      <w:tr w:rsidR="00A004FA" w:rsidRPr="00B47000" w14:paraId="25CC9F73" w14:textId="77777777" w:rsidTr="00D60AB4">
        <w:trPr>
          <w:trHeight w:val="1499"/>
        </w:trPr>
        <w:tc>
          <w:tcPr>
            <w:tcW w:w="1413" w:type="dxa"/>
          </w:tcPr>
          <w:p w14:paraId="26AF92BD" w14:textId="77777777" w:rsidR="00A004FA" w:rsidRPr="00B47000" w:rsidRDefault="00A004FA" w:rsidP="008E5E68">
            <w:pPr>
              <w:jc w:val="both"/>
              <w:rPr>
                <w:rFonts w:ascii="Arial" w:hAnsi="Arial" w:cs="Arial"/>
                <w:b/>
                <w:bCs/>
              </w:rPr>
            </w:pPr>
            <w:r w:rsidRPr="00B47000">
              <w:rPr>
                <w:rFonts w:ascii="Arial" w:hAnsi="Arial" w:cs="Arial"/>
                <w:b/>
                <w:bCs/>
              </w:rPr>
              <w:t>Capacitación a productores</w:t>
            </w:r>
          </w:p>
          <w:p w14:paraId="389D2DE2" w14:textId="77777777" w:rsidR="00A004FA" w:rsidRPr="00B47000" w:rsidRDefault="00A004FA" w:rsidP="008E5E68">
            <w:pPr>
              <w:jc w:val="both"/>
              <w:rPr>
                <w:rFonts w:ascii="Arial" w:hAnsi="Arial" w:cs="Arial"/>
              </w:rPr>
            </w:pPr>
          </w:p>
          <w:p w14:paraId="00F60D0C" w14:textId="77777777" w:rsidR="00A004FA" w:rsidRPr="00B47000" w:rsidRDefault="00A004FA" w:rsidP="008E5E68">
            <w:pPr>
              <w:jc w:val="both"/>
              <w:rPr>
                <w:rFonts w:ascii="Arial" w:hAnsi="Arial" w:cs="Arial"/>
              </w:rPr>
            </w:pPr>
          </w:p>
        </w:tc>
        <w:tc>
          <w:tcPr>
            <w:tcW w:w="1276" w:type="dxa"/>
          </w:tcPr>
          <w:p w14:paraId="7A5F45F2" w14:textId="77777777" w:rsidR="00A004FA" w:rsidRPr="00B47000" w:rsidRDefault="00A004FA" w:rsidP="008E5E68">
            <w:pPr>
              <w:jc w:val="both"/>
              <w:rPr>
                <w:rFonts w:ascii="Arial" w:hAnsi="Arial" w:cs="Arial"/>
              </w:rPr>
            </w:pPr>
            <w:r w:rsidRPr="00B47000">
              <w:rPr>
                <w:rFonts w:ascii="Arial" w:hAnsi="Arial" w:cs="Arial"/>
              </w:rPr>
              <w:t xml:space="preserve">Capacitar al personal de curtiembres en prácticas de EC y aprovechamiento de </w:t>
            </w:r>
            <w:r w:rsidRPr="00B47000">
              <w:rPr>
                <w:rFonts w:ascii="Arial" w:hAnsi="Arial" w:cs="Arial"/>
              </w:rPr>
              <w:lastRenderedPageBreak/>
              <w:t>aguas lluvias.</w:t>
            </w:r>
          </w:p>
          <w:p w14:paraId="340B44C9" w14:textId="77777777" w:rsidR="00A004FA" w:rsidRPr="00B47000" w:rsidRDefault="00A004FA" w:rsidP="008E5E68">
            <w:pPr>
              <w:jc w:val="both"/>
              <w:rPr>
                <w:rFonts w:ascii="Arial" w:hAnsi="Arial" w:cs="Arial"/>
              </w:rPr>
            </w:pPr>
          </w:p>
        </w:tc>
        <w:tc>
          <w:tcPr>
            <w:tcW w:w="1559" w:type="dxa"/>
          </w:tcPr>
          <w:p w14:paraId="2F5A9961" w14:textId="77777777" w:rsidR="00A004FA" w:rsidRPr="00B47000" w:rsidRDefault="00A004FA" w:rsidP="008E5E68">
            <w:pPr>
              <w:spacing w:after="160" w:line="259" w:lineRule="auto"/>
              <w:jc w:val="both"/>
              <w:rPr>
                <w:rFonts w:ascii="Arial" w:hAnsi="Arial" w:cs="Arial"/>
              </w:rPr>
            </w:pPr>
            <w:r w:rsidRPr="00B47000">
              <w:rPr>
                <w:rFonts w:ascii="Arial" w:hAnsi="Arial" w:cs="Arial"/>
              </w:rPr>
              <w:lastRenderedPageBreak/>
              <w:t>Fomentar el conocimiento y la implementación de prácticas sostenibles y de economía circular en el sector.</w:t>
            </w:r>
          </w:p>
          <w:p w14:paraId="41BAE738" w14:textId="77777777" w:rsidR="00A004FA" w:rsidRPr="00B47000" w:rsidRDefault="00A004FA" w:rsidP="008E5E68">
            <w:pPr>
              <w:jc w:val="both"/>
              <w:rPr>
                <w:rFonts w:ascii="Arial" w:hAnsi="Arial" w:cs="Arial"/>
              </w:rPr>
            </w:pPr>
          </w:p>
        </w:tc>
        <w:tc>
          <w:tcPr>
            <w:tcW w:w="1984" w:type="dxa"/>
          </w:tcPr>
          <w:p w14:paraId="09D1072E" w14:textId="7CD96060" w:rsidR="00A004FA" w:rsidRPr="00B47000" w:rsidRDefault="00A004FA" w:rsidP="008E5E68">
            <w:pPr>
              <w:spacing w:after="160" w:line="259" w:lineRule="auto"/>
              <w:jc w:val="both"/>
              <w:rPr>
                <w:rFonts w:ascii="Arial" w:hAnsi="Arial" w:cs="Arial"/>
              </w:rPr>
            </w:pPr>
            <w:r w:rsidRPr="00B47000">
              <w:rPr>
                <w:rFonts w:ascii="Arial" w:hAnsi="Arial" w:cs="Arial"/>
              </w:rPr>
              <w:lastRenderedPageBreak/>
              <w:t xml:space="preserve">Organizar talleres en colaboración </w:t>
            </w:r>
            <w:r w:rsidR="00E724DD" w:rsidRPr="00B47000">
              <w:rPr>
                <w:rFonts w:ascii="Arial" w:hAnsi="Arial" w:cs="Arial"/>
              </w:rPr>
              <w:t xml:space="preserve">con </w:t>
            </w:r>
            <w:r w:rsidR="00D60AB4" w:rsidRPr="00B47000">
              <w:rPr>
                <w:rFonts w:ascii="Arial" w:hAnsi="Arial" w:cs="Arial"/>
              </w:rPr>
              <w:t>el centro</w:t>
            </w:r>
            <w:r w:rsidRPr="00B47000">
              <w:rPr>
                <w:rFonts w:ascii="Arial" w:hAnsi="Arial" w:cs="Arial"/>
              </w:rPr>
              <w:t xml:space="preserve"> </w:t>
            </w:r>
            <w:r w:rsidR="00782DB5" w:rsidRPr="00B47000">
              <w:rPr>
                <w:rFonts w:ascii="Arial" w:hAnsi="Arial" w:cs="Arial"/>
              </w:rPr>
              <w:t>tecnológico del</w:t>
            </w:r>
            <w:r w:rsidRPr="00B47000">
              <w:rPr>
                <w:rFonts w:ascii="Arial" w:hAnsi="Arial" w:cs="Arial"/>
              </w:rPr>
              <w:t xml:space="preserve"> cuero, empleando recursos didácticos para enseñar técnicas de recolección y </w:t>
            </w:r>
            <w:r w:rsidRPr="00B47000">
              <w:rPr>
                <w:rFonts w:ascii="Arial" w:hAnsi="Arial" w:cs="Arial"/>
              </w:rPr>
              <w:lastRenderedPageBreak/>
              <w:t>manejo eficiente del agua de lluvia.</w:t>
            </w:r>
          </w:p>
        </w:tc>
        <w:tc>
          <w:tcPr>
            <w:tcW w:w="993" w:type="dxa"/>
          </w:tcPr>
          <w:p w14:paraId="330D365F" w14:textId="77777777" w:rsidR="00A004FA" w:rsidRPr="00B47000" w:rsidRDefault="00A004FA" w:rsidP="008E5E68">
            <w:pPr>
              <w:jc w:val="both"/>
              <w:rPr>
                <w:rFonts w:ascii="Arial" w:hAnsi="Arial" w:cs="Arial"/>
              </w:rPr>
            </w:pPr>
            <w:r w:rsidRPr="00B47000">
              <w:rPr>
                <w:rFonts w:ascii="Arial" w:hAnsi="Arial" w:cs="Arial"/>
              </w:rPr>
              <w:lastRenderedPageBreak/>
              <w:t>1 mes</w:t>
            </w:r>
          </w:p>
        </w:tc>
        <w:tc>
          <w:tcPr>
            <w:tcW w:w="1275" w:type="dxa"/>
          </w:tcPr>
          <w:p w14:paraId="1CEB9901" w14:textId="77777777" w:rsidR="00A004FA" w:rsidRPr="00B47000" w:rsidRDefault="00A004FA" w:rsidP="008E5E68">
            <w:pPr>
              <w:jc w:val="both"/>
              <w:rPr>
                <w:rFonts w:ascii="Arial" w:hAnsi="Arial" w:cs="Arial"/>
              </w:rPr>
            </w:pPr>
            <w:r w:rsidRPr="00B47000">
              <w:rPr>
                <w:rFonts w:ascii="Arial" w:hAnsi="Arial" w:cs="Arial"/>
              </w:rPr>
              <w:t>Profesionales, materiales didácticos.</w:t>
            </w:r>
          </w:p>
        </w:tc>
        <w:tc>
          <w:tcPr>
            <w:tcW w:w="1418" w:type="dxa"/>
          </w:tcPr>
          <w:p w14:paraId="15598193" w14:textId="77777777" w:rsidR="00A004FA" w:rsidRPr="00B47000" w:rsidRDefault="00A004FA" w:rsidP="008E5E68">
            <w:pPr>
              <w:jc w:val="both"/>
              <w:rPr>
                <w:rFonts w:ascii="Arial" w:hAnsi="Arial" w:cs="Arial"/>
              </w:rPr>
            </w:pPr>
            <w:r w:rsidRPr="00B47000">
              <w:rPr>
                <w:rFonts w:ascii="Arial" w:hAnsi="Arial" w:cs="Arial"/>
              </w:rPr>
              <w:t>Capacitar los trabajadores y/o representantes de las curtiembres de la zona</w:t>
            </w:r>
          </w:p>
        </w:tc>
      </w:tr>
      <w:tr w:rsidR="00A004FA" w:rsidRPr="00B47000" w14:paraId="6B023466" w14:textId="77777777" w:rsidTr="00D60AB4">
        <w:trPr>
          <w:trHeight w:val="883"/>
        </w:trPr>
        <w:tc>
          <w:tcPr>
            <w:tcW w:w="1413" w:type="dxa"/>
          </w:tcPr>
          <w:p w14:paraId="360DB759" w14:textId="0D2B5DA0" w:rsidR="00A004FA" w:rsidRPr="00B47000" w:rsidRDefault="00A004FA" w:rsidP="008E5E68">
            <w:pPr>
              <w:jc w:val="both"/>
              <w:rPr>
                <w:rFonts w:ascii="Arial" w:hAnsi="Arial" w:cs="Arial"/>
              </w:rPr>
            </w:pPr>
            <w:r w:rsidRPr="00B47000">
              <w:rPr>
                <w:rFonts w:ascii="Arial" w:hAnsi="Arial" w:cs="Arial"/>
                <w:b/>
                <w:bCs/>
              </w:rPr>
              <w:t>Diseño de soluciones para la captación de agua lluvia</w:t>
            </w:r>
          </w:p>
        </w:tc>
        <w:tc>
          <w:tcPr>
            <w:tcW w:w="1276" w:type="dxa"/>
          </w:tcPr>
          <w:p w14:paraId="473FB07E" w14:textId="77777777" w:rsidR="00A004FA" w:rsidRPr="00B47000" w:rsidRDefault="00A004FA" w:rsidP="008E5E68">
            <w:pPr>
              <w:jc w:val="both"/>
              <w:rPr>
                <w:rFonts w:ascii="Arial" w:hAnsi="Arial" w:cs="Arial"/>
              </w:rPr>
            </w:pPr>
            <w:r w:rsidRPr="00B47000">
              <w:rPr>
                <w:rFonts w:ascii="Arial" w:hAnsi="Arial" w:cs="Arial"/>
              </w:rPr>
              <w:t>Diseñar un sistema eficiente de captación de agua lluvia, evaluando infraestructura.</w:t>
            </w:r>
          </w:p>
        </w:tc>
        <w:tc>
          <w:tcPr>
            <w:tcW w:w="1559" w:type="dxa"/>
          </w:tcPr>
          <w:p w14:paraId="71629F79" w14:textId="77777777" w:rsidR="00A004FA" w:rsidRPr="00B47000" w:rsidRDefault="00A004FA" w:rsidP="008E5E68">
            <w:pPr>
              <w:jc w:val="both"/>
              <w:rPr>
                <w:rFonts w:ascii="Arial" w:hAnsi="Arial" w:cs="Arial"/>
              </w:rPr>
            </w:pPr>
            <w:r w:rsidRPr="00B47000">
              <w:rPr>
                <w:rFonts w:ascii="Arial" w:hAnsi="Arial" w:cs="Arial"/>
              </w:rPr>
              <w:t>Proveer una solución que optimice el consumo del recurso hídrico.</w:t>
            </w:r>
          </w:p>
        </w:tc>
        <w:tc>
          <w:tcPr>
            <w:tcW w:w="1984" w:type="dxa"/>
          </w:tcPr>
          <w:p w14:paraId="6F8CCCA8" w14:textId="77777777" w:rsidR="00A004FA" w:rsidRPr="00B47000" w:rsidRDefault="00A004FA" w:rsidP="008E5E68">
            <w:pPr>
              <w:jc w:val="both"/>
              <w:rPr>
                <w:rFonts w:ascii="Arial" w:hAnsi="Arial" w:cs="Arial"/>
              </w:rPr>
            </w:pPr>
            <w:r w:rsidRPr="00B47000">
              <w:rPr>
                <w:rFonts w:ascii="Arial" w:hAnsi="Arial" w:cs="Arial"/>
              </w:rPr>
              <w:t>Diseñar un sistema de captación con canales resistentes, y dimensionar y ubicar tanques de almacenamiento estratégicos (de polietileno, concreto o acero) con protección contra contaminantes.</w:t>
            </w:r>
          </w:p>
        </w:tc>
        <w:tc>
          <w:tcPr>
            <w:tcW w:w="993" w:type="dxa"/>
          </w:tcPr>
          <w:p w14:paraId="079431DC" w14:textId="77777777" w:rsidR="00A004FA" w:rsidRPr="00B47000" w:rsidRDefault="00A004FA" w:rsidP="008E5E68">
            <w:pPr>
              <w:jc w:val="both"/>
              <w:rPr>
                <w:rFonts w:ascii="Arial" w:hAnsi="Arial" w:cs="Arial"/>
              </w:rPr>
            </w:pPr>
            <w:r w:rsidRPr="00B47000">
              <w:rPr>
                <w:rFonts w:ascii="Arial" w:hAnsi="Arial" w:cs="Arial"/>
              </w:rPr>
              <w:t>2 meses</w:t>
            </w:r>
          </w:p>
        </w:tc>
        <w:tc>
          <w:tcPr>
            <w:tcW w:w="1275" w:type="dxa"/>
          </w:tcPr>
          <w:p w14:paraId="5B497CE4" w14:textId="77777777" w:rsidR="00A004FA" w:rsidRPr="00B47000" w:rsidRDefault="00A004FA" w:rsidP="008E5E68">
            <w:pPr>
              <w:jc w:val="both"/>
              <w:rPr>
                <w:rFonts w:ascii="Arial" w:hAnsi="Arial" w:cs="Arial"/>
              </w:rPr>
            </w:pPr>
            <w:r w:rsidRPr="00B47000">
              <w:rPr>
                <w:rFonts w:ascii="Arial" w:hAnsi="Arial" w:cs="Arial"/>
              </w:rPr>
              <w:t>Profesionales en ingeniería, estudios técnicos del diseño.</w:t>
            </w:r>
          </w:p>
        </w:tc>
        <w:tc>
          <w:tcPr>
            <w:tcW w:w="1418" w:type="dxa"/>
          </w:tcPr>
          <w:p w14:paraId="2D492AF8" w14:textId="77777777" w:rsidR="00A004FA" w:rsidRPr="00B47000" w:rsidRDefault="00A004FA" w:rsidP="008E5E68">
            <w:pPr>
              <w:jc w:val="both"/>
              <w:rPr>
                <w:rFonts w:ascii="Arial" w:hAnsi="Arial" w:cs="Arial"/>
              </w:rPr>
            </w:pPr>
            <w:r w:rsidRPr="00B47000">
              <w:rPr>
                <w:rFonts w:ascii="Arial" w:hAnsi="Arial" w:cs="Arial"/>
              </w:rPr>
              <w:t>Diseñar soluciones aplicables y sostenibles para la captación de agua lluvia</w:t>
            </w:r>
          </w:p>
        </w:tc>
      </w:tr>
      <w:tr w:rsidR="00A004FA" w:rsidRPr="00B47000" w14:paraId="72EF5B4B" w14:textId="77777777" w:rsidTr="00D60AB4">
        <w:trPr>
          <w:trHeight w:val="1617"/>
        </w:trPr>
        <w:tc>
          <w:tcPr>
            <w:tcW w:w="1413" w:type="dxa"/>
          </w:tcPr>
          <w:p w14:paraId="4EA111C2" w14:textId="77777777" w:rsidR="00A004FA" w:rsidRPr="00B47000" w:rsidRDefault="00A004FA" w:rsidP="008E5E68">
            <w:pPr>
              <w:jc w:val="both"/>
              <w:rPr>
                <w:rFonts w:ascii="Arial" w:hAnsi="Arial" w:cs="Arial"/>
                <w:b/>
                <w:bCs/>
              </w:rPr>
            </w:pPr>
            <w:r w:rsidRPr="00B47000">
              <w:rPr>
                <w:rFonts w:ascii="Arial" w:hAnsi="Arial" w:cs="Arial"/>
                <w:b/>
                <w:bCs/>
              </w:rPr>
              <w:t>Implementación de sistemas de captación y almacenamiento de agua lluvia</w:t>
            </w:r>
          </w:p>
          <w:p w14:paraId="14331E1D" w14:textId="77777777" w:rsidR="00A004FA" w:rsidRPr="00B47000" w:rsidRDefault="00A004FA" w:rsidP="008E5E68">
            <w:pPr>
              <w:jc w:val="both"/>
              <w:rPr>
                <w:rFonts w:ascii="Arial" w:hAnsi="Arial" w:cs="Arial"/>
              </w:rPr>
            </w:pPr>
          </w:p>
        </w:tc>
        <w:tc>
          <w:tcPr>
            <w:tcW w:w="1276" w:type="dxa"/>
          </w:tcPr>
          <w:p w14:paraId="081701D3" w14:textId="77777777" w:rsidR="00A004FA" w:rsidRPr="00B47000" w:rsidRDefault="00A004FA" w:rsidP="008E5E68">
            <w:pPr>
              <w:jc w:val="both"/>
              <w:rPr>
                <w:rFonts w:ascii="Arial" w:hAnsi="Arial" w:cs="Arial"/>
              </w:rPr>
            </w:pPr>
            <w:r w:rsidRPr="00B47000">
              <w:rPr>
                <w:rFonts w:ascii="Arial" w:hAnsi="Arial" w:cs="Arial"/>
              </w:rPr>
              <w:t>Instalar un sistema de captación de agua de lluvia en una curtiembre como proyecto piloto demostrativo.</w:t>
            </w:r>
          </w:p>
        </w:tc>
        <w:tc>
          <w:tcPr>
            <w:tcW w:w="1559" w:type="dxa"/>
          </w:tcPr>
          <w:p w14:paraId="75ADB379" w14:textId="77777777" w:rsidR="00A004FA" w:rsidRPr="00B47000" w:rsidRDefault="00A004FA" w:rsidP="008E5E68">
            <w:pPr>
              <w:jc w:val="both"/>
              <w:rPr>
                <w:rFonts w:ascii="Arial" w:hAnsi="Arial" w:cs="Arial"/>
              </w:rPr>
            </w:pPr>
            <w:r w:rsidRPr="00B47000">
              <w:rPr>
                <w:rFonts w:ascii="Arial" w:hAnsi="Arial" w:cs="Arial"/>
              </w:rPr>
              <w:t>Evaluar la viabilidad y efectividad del sistema de captación.</w:t>
            </w:r>
          </w:p>
        </w:tc>
        <w:tc>
          <w:tcPr>
            <w:tcW w:w="1984" w:type="dxa"/>
          </w:tcPr>
          <w:p w14:paraId="23CB0F29" w14:textId="77777777" w:rsidR="00A004FA" w:rsidRPr="00B47000" w:rsidRDefault="00A004FA" w:rsidP="008E5E68">
            <w:pPr>
              <w:jc w:val="both"/>
              <w:rPr>
                <w:rFonts w:ascii="Arial" w:hAnsi="Arial" w:cs="Arial"/>
              </w:rPr>
            </w:pPr>
            <w:r w:rsidRPr="00B47000">
              <w:rPr>
                <w:rFonts w:ascii="Arial" w:hAnsi="Arial" w:cs="Arial"/>
              </w:rPr>
              <w:t xml:space="preserve">Se propone evaluar el sitio y calcular la cantidad de agua captada, diseñando un sistema que incluya canaletas, tanques y filtros. Posteriormente, se instalarán estos componentes garantizando la estanqueidad y conectividad del sistema, y se implementará un mantenimiento regular mediante la limpieza y verificación periódica para </w:t>
            </w:r>
            <w:r w:rsidRPr="00B47000">
              <w:rPr>
                <w:rFonts w:ascii="Arial" w:hAnsi="Arial" w:cs="Arial"/>
              </w:rPr>
              <w:lastRenderedPageBreak/>
              <w:t>asegurar su buen funcionamiento.</w:t>
            </w:r>
          </w:p>
        </w:tc>
        <w:tc>
          <w:tcPr>
            <w:tcW w:w="993" w:type="dxa"/>
          </w:tcPr>
          <w:p w14:paraId="40116871" w14:textId="77777777" w:rsidR="00A004FA" w:rsidRPr="00B47000" w:rsidRDefault="00A004FA" w:rsidP="008E5E68">
            <w:pPr>
              <w:jc w:val="both"/>
              <w:rPr>
                <w:rFonts w:ascii="Arial" w:hAnsi="Arial" w:cs="Arial"/>
              </w:rPr>
            </w:pPr>
            <w:r w:rsidRPr="00B47000">
              <w:rPr>
                <w:rFonts w:ascii="Arial" w:hAnsi="Arial" w:cs="Arial"/>
              </w:rPr>
              <w:lastRenderedPageBreak/>
              <w:t>2 meses</w:t>
            </w:r>
          </w:p>
        </w:tc>
        <w:tc>
          <w:tcPr>
            <w:tcW w:w="1275" w:type="dxa"/>
          </w:tcPr>
          <w:p w14:paraId="76E09B01" w14:textId="77777777" w:rsidR="00A004FA" w:rsidRPr="00B47000" w:rsidRDefault="00A004FA" w:rsidP="008E5E68">
            <w:pPr>
              <w:jc w:val="both"/>
              <w:rPr>
                <w:rFonts w:ascii="Arial" w:hAnsi="Arial" w:cs="Arial"/>
              </w:rPr>
            </w:pPr>
            <w:r w:rsidRPr="00B47000">
              <w:rPr>
                <w:rFonts w:ascii="Arial" w:hAnsi="Arial" w:cs="Arial"/>
              </w:rPr>
              <w:t>Sistemas de captación, mano de obra.</w:t>
            </w:r>
          </w:p>
          <w:p w14:paraId="21A75B0B" w14:textId="77777777" w:rsidR="00A004FA" w:rsidRPr="00B47000" w:rsidRDefault="00A004FA" w:rsidP="008E5E68">
            <w:pPr>
              <w:jc w:val="both"/>
              <w:rPr>
                <w:rFonts w:ascii="Arial" w:hAnsi="Arial" w:cs="Arial"/>
              </w:rPr>
            </w:pPr>
          </w:p>
        </w:tc>
        <w:tc>
          <w:tcPr>
            <w:tcW w:w="1418" w:type="dxa"/>
          </w:tcPr>
          <w:p w14:paraId="2C5C7B35" w14:textId="77777777" w:rsidR="00A004FA" w:rsidRPr="00B47000" w:rsidRDefault="00A004FA" w:rsidP="008E5E68">
            <w:pPr>
              <w:jc w:val="both"/>
              <w:rPr>
                <w:rFonts w:ascii="Arial" w:hAnsi="Arial" w:cs="Arial"/>
              </w:rPr>
            </w:pPr>
            <w:r w:rsidRPr="00B47000">
              <w:rPr>
                <w:rFonts w:ascii="Arial" w:hAnsi="Arial" w:cs="Arial"/>
              </w:rPr>
              <w:t>Implementar sistemas de captación una de las curtiembres como demostración de método</w:t>
            </w:r>
          </w:p>
        </w:tc>
      </w:tr>
      <w:tr w:rsidR="00A004FA" w:rsidRPr="00B47000" w14:paraId="754C2735" w14:textId="77777777" w:rsidTr="00D60AB4">
        <w:trPr>
          <w:trHeight w:val="1067"/>
        </w:trPr>
        <w:tc>
          <w:tcPr>
            <w:tcW w:w="1413" w:type="dxa"/>
          </w:tcPr>
          <w:p w14:paraId="638E518B" w14:textId="77777777" w:rsidR="00A004FA" w:rsidRPr="00B47000" w:rsidRDefault="00A004FA" w:rsidP="008E5E68">
            <w:pPr>
              <w:jc w:val="both"/>
              <w:rPr>
                <w:rFonts w:ascii="Arial" w:hAnsi="Arial" w:cs="Arial"/>
                <w:b/>
                <w:bCs/>
              </w:rPr>
            </w:pPr>
            <w:r w:rsidRPr="00B47000">
              <w:rPr>
                <w:rFonts w:ascii="Arial" w:hAnsi="Arial" w:cs="Arial"/>
                <w:b/>
                <w:bCs/>
              </w:rPr>
              <w:t>Monitoreo e indicadores de gestión</w:t>
            </w:r>
          </w:p>
          <w:p w14:paraId="65DB20BA" w14:textId="77777777" w:rsidR="00A004FA" w:rsidRPr="00B47000" w:rsidRDefault="00A004FA" w:rsidP="008E5E68">
            <w:pPr>
              <w:jc w:val="both"/>
              <w:rPr>
                <w:rFonts w:ascii="Arial" w:hAnsi="Arial" w:cs="Arial"/>
              </w:rPr>
            </w:pPr>
          </w:p>
        </w:tc>
        <w:tc>
          <w:tcPr>
            <w:tcW w:w="1276" w:type="dxa"/>
          </w:tcPr>
          <w:p w14:paraId="22837A9B" w14:textId="77777777" w:rsidR="00A004FA" w:rsidRPr="00B47000" w:rsidRDefault="00A004FA" w:rsidP="008E5E68">
            <w:pPr>
              <w:jc w:val="both"/>
              <w:rPr>
                <w:rFonts w:ascii="Arial" w:hAnsi="Arial" w:cs="Arial"/>
              </w:rPr>
            </w:pPr>
            <w:r w:rsidRPr="00B47000">
              <w:rPr>
                <w:rFonts w:ascii="Arial" w:hAnsi="Arial" w:cs="Arial"/>
              </w:rPr>
              <w:t>Medir el impacto del sistema en el consumo de agua</w:t>
            </w:r>
          </w:p>
        </w:tc>
        <w:tc>
          <w:tcPr>
            <w:tcW w:w="1559" w:type="dxa"/>
          </w:tcPr>
          <w:p w14:paraId="29034987" w14:textId="77777777" w:rsidR="00A004FA" w:rsidRPr="00B47000" w:rsidRDefault="00A004FA" w:rsidP="008E5E68">
            <w:pPr>
              <w:jc w:val="both"/>
              <w:rPr>
                <w:rFonts w:ascii="Arial" w:hAnsi="Arial" w:cs="Arial"/>
              </w:rPr>
            </w:pPr>
            <w:r w:rsidRPr="00B47000">
              <w:rPr>
                <w:rFonts w:ascii="Arial" w:hAnsi="Arial" w:cs="Arial"/>
              </w:rPr>
              <w:t>Obtener datos precisos para evaluar el rendimiento del sistema y su contribución a la sostenibilidad del sector.</w:t>
            </w:r>
          </w:p>
          <w:p w14:paraId="7E2882E0" w14:textId="77777777" w:rsidR="00A004FA" w:rsidRPr="00B47000" w:rsidRDefault="00A004FA" w:rsidP="008E5E68">
            <w:pPr>
              <w:jc w:val="both"/>
              <w:rPr>
                <w:rFonts w:ascii="Arial" w:hAnsi="Arial" w:cs="Arial"/>
              </w:rPr>
            </w:pPr>
          </w:p>
        </w:tc>
        <w:tc>
          <w:tcPr>
            <w:tcW w:w="1984" w:type="dxa"/>
          </w:tcPr>
          <w:p w14:paraId="7331CC79" w14:textId="5E4559C2" w:rsidR="00A004FA" w:rsidRPr="00B47000" w:rsidRDefault="00A004FA" w:rsidP="008E5E68">
            <w:pPr>
              <w:jc w:val="both"/>
              <w:rPr>
                <w:rFonts w:ascii="Arial" w:hAnsi="Arial" w:cs="Arial"/>
              </w:rPr>
            </w:pPr>
            <w:r w:rsidRPr="00B47000">
              <w:rPr>
                <w:rFonts w:ascii="Arial" w:hAnsi="Arial" w:cs="Arial"/>
              </w:rPr>
              <w:t>Cuantificar la proporción de agua captada utilizada en los procesos, con el fin de optimizar su uso y fomentar prácticas sostenibles.</w:t>
            </w:r>
          </w:p>
        </w:tc>
        <w:tc>
          <w:tcPr>
            <w:tcW w:w="993" w:type="dxa"/>
          </w:tcPr>
          <w:p w14:paraId="587E3CF6" w14:textId="24AEFC94" w:rsidR="00A004FA" w:rsidRPr="00B47000" w:rsidRDefault="003A685A" w:rsidP="008E5E68">
            <w:pPr>
              <w:jc w:val="both"/>
              <w:rPr>
                <w:rFonts w:ascii="Arial" w:hAnsi="Arial" w:cs="Arial"/>
              </w:rPr>
            </w:pPr>
            <w:r w:rsidRPr="00B47000">
              <w:rPr>
                <w:rFonts w:ascii="Arial" w:hAnsi="Arial" w:cs="Arial"/>
              </w:rPr>
              <w:t>3</w:t>
            </w:r>
            <w:r w:rsidR="00A004FA" w:rsidRPr="00B47000">
              <w:rPr>
                <w:rFonts w:ascii="Arial" w:hAnsi="Arial" w:cs="Arial"/>
              </w:rPr>
              <w:t xml:space="preserve"> mes</w:t>
            </w:r>
          </w:p>
        </w:tc>
        <w:tc>
          <w:tcPr>
            <w:tcW w:w="1275" w:type="dxa"/>
          </w:tcPr>
          <w:p w14:paraId="7DF57EB5" w14:textId="77777777" w:rsidR="00A004FA" w:rsidRPr="00B47000" w:rsidRDefault="00A004FA" w:rsidP="008E5E68">
            <w:pPr>
              <w:jc w:val="both"/>
              <w:rPr>
                <w:rFonts w:ascii="Arial" w:hAnsi="Arial" w:cs="Arial"/>
              </w:rPr>
            </w:pPr>
            <w:r w:rsidRPr="00B47000">
              <w:rPr>
                <w:rFonts w:ascii="Arial" w:hAnsi="Arial" w:cs="Arial"/>
              </w:rPr>
              <w:t>Herramientas de monitoreo, personal capacitado.</w:t>
            </w:r>
          </w:p>
          <w:p w14:paraId="4E0AE1AF" w14:textId="77777777" w:rsidR="00A004FA" w:rsidRPr="00B47000" w:rsidRDefault="00A004FA" w:rsidP="008E5E68">
            <w:pPr>
              <w:jc w:val="both"/>
              <w:rPr>
                <w:rFonts w:ascii="Arial" w:hAnsi="Arial" w:cs="Arial"/>
              </w:rPr>
            </w:pPr>
          </w:p>
        </w:tc>
        <w:tc>
          <w:tcPr>
            <w:tcW w:w="1418" w:type="dxa"/>
          </w:tcPr>
          <w:p w14:paraId="1280E133" w14:textId="77777777" w:rsidR="00A004FA" w:rsidRPr="00B47000" w:rsidRDefault="00A004FA" w:rsidP="008E5E68">
            <w:pPr>
              <w:jc w:val="both"/>
              <w:rPr>
                <w:rFonts w:ascii="Arial" w:hAnsi="Arial" w:cs="Arial"/>
              </w:rPr>
            </w:pPr>
            <w:r w:rsidRPr="00B47000">
              <w:rPr>
                <w:rFonts w:ascii="Arial" w:hAnsi="Arial" w:cs="Arial"/>
              </w:rPr>
              <w:t>Reducción del consumo de agua de la concesión,</w:t>
            </w:r>
          </w:p>
        </w:tc>
      </w:tr>
    </w:tbl>
    <w:p w14:paraId="75424105" w14:textId="77777777" w:rsidR="00B47000" w:rsidRPr="00B47000" w:rsidRDefault="00B47000" w:rsidP="008E5E68">
      <w:pPr>
        <w:pBdr>
          <w:top w:val="nil"/>
          <w:left w:val="nil"/>
          <w:bottom w:val="nil"/>
          <w:right w:val="nil"/>
          <w:between w:val="nil"/>
        </w:pBdr>
        <w:spacing w:line="360" w:lineRule="auto"/>
        <w:jc w:val="both"/>
        <w:rPr>
          <w:rFonts w:ascii="Arial" w:eastAsia="Arial" w:hAnsi="Arial" w:cs="Arial"/>
          <w:color w:val="000000"/>
        </w:rPr>
      </w:pPr>
    </w:p>
    <w:p w14:paraId="01CDA68A" w14:textId="2B5EE23F" w:rsidR="00673CD5" w:rsidRPr="00B47000" w:rsidRDefault="002E697C" w:rsidP="00B47000">
      <w:pPr>
        <w:pStyle w:val="Ttulo1"/>
        <w:numPr>
          <w:ilvl w:val="0"/>
          <w:numId w:val="3"/>
        </w:numPr>
        <w:spacing w:line="360" w:lineRule="auto"/>
        <w:jc w:val="both"/>
        <w:rPr>
          <w:rFonts w:ascii="Arial" w:hAnsi="Arial" w:cs="Arial"/>
          <w:sz w:val="22"/>
          <w:szCs w:val="22"/>
        </w:rPr>
      </w:pPr>
      <w:r w:rsidRPr="00B47000">
        <w:rPr>
          <w:rFonts w:ascii="Arial" w:eastAsia="Arial" w:hAnsi="Arial" w:cs="Arial"/>
          <w:b/>
          <w:color w:val="000000"/>
          <w:sz w:val="22"/>
          <w:szCs w:val="22"/>
        </w:rPr>
        <w:t>DESCRIPCIÓN DE LA ALTERNATIVA</w:t>
      </w:r>
    </w:p>
    <w:p w14:paraId="02484A02" w14:textId="76831914" w:rsidR="00673CD5" w:rsidRPr="00B47000" w:rsidRDefault="00673CD5" w:rsidP="008E5E68">
      <w:pPr>
        <w:spacing w:line="360" w:lineRule="auto"/>
        <w:jc w:val="both"/>
        <w:rPr>
          <w:rFonts w:ascii="Arial" w:hAnsi="Arial" w:cs="Arial"/>
        </w:rPr>
      </w:pPr>
      <w:r w:rsidRPr="00B47000">
        <w:rPr>
          <w:rFonts w:ascii="Arial" w:hAnsi="Arial" w:cs="Arial"/>
        </w:rPr>
        <w:t xml:space="preserve">Se presenta a continuación la descripción detallada de la alternativa elegida para ser implementada dentro del proyecto </w:t>
      </w:r>
      <w:r w:rsidRPr="00B47000">
        <w:rPr>
          <w:rFonts w:ascii="Arial" w:hAnsi="Arial" w:cs="Arial"/>
          <w:i/>
          <w:iCs/>
        </w:rPr>
        <w:t>Entornos Sostenibles para la Promoción de los Negocios Verdes y la Economía Circular</w:t>
      </w:r>
      <w:r w:rsidRPr="00B47000">
        <w:rPr>
          <w:rFonts w:ascii="Arial" w:hAnsi="Arial" w:cs="Arial"/>
        </w:rPr>
        <w:t>, en alineación con lo estipulado en el Plan de Acción Cuatrienal (PAC) 2024-2027.</w:t>
      </w:r>
    </w:p>
    <w:p w14:paraId="296ED651" w14:textId="11E402E6" w:rsidR="00FB7D41" w:rsidRPr="00B47000" w:rsidRDefault="008D33E9" w:rsidP="00782DB5">
      <w:pPr>
        <w:pStyle w:val="NormalWeb"/>
        <w:numPr>
          <w:ilvl w:val="1"/>
          <w:numId w:val="3"/>
        </w:numPr>
        <w:spacing w:line="360" w:lineRule="auto"/>
        <w:jc w:val="both"/>
        <w:rPr>
          <w:rFonts w:ascii="Arial" w:hAnsi="Arial" w:cs="Arial"/>
          <w:sz w:val="22"/>
          <w:szCs w:val="22"/>
        </w:rPr>
      </w:pPr>
      <w:r w:rsidRPr="00B47000">
        <w:rPr>
          <w:rFonts w:ascii="Arial" w:hAnsi="Arial" w:cs="Arial"/>
          <w:sz w:val="22"/>
          <w:szCs w:val="22"/>
        </w:rPr>
        <w:t xml:space="preserve"> </w:t>
      </w:r>
      <w:r w:rsidRPr="00B47000">
        <w:rPr>
          <w:rStyle w:val="Textoennegrita"/>
          <w:rFonts w:ascii="Arial" w:hAnsi="Arial" w:cs="Arial"/>
          <w:sz w:val="22"/>
          <w:szCs w:val="22"/>
        </w:rPr>
        <w:t>Diagnóstico del sector productivo</w:t>
      </w:r>
      <w:r w:rsidR="00782DB5">
        <w:rPr>
          <w:rStyle w:val="Textoennegrita"/>
          <w:rFonts w:ascii="Arial" w:hAnsi="Arial" w:cs="Arial"/>
          <w:sz w:val="22"/>
          <w:szCs w:val="22"/>
        </w:rPr>
        <w:t>:</w:t>
      </w:r>
      <w:r w:rsidRPr="00B47000">
        <w:rPr>
          <w:rFonts w:ascii="Arial" w:hAnsi="Arial" w:cs="Arial"/>
          <w:sz w:val="22"/>
          <w:szCs w:val="22"/>
        </w:rPr>
        <w:br/>
        <w:t>Se llevará a cabo un diagnóstico exhaustivo para identificar a los actores del sector curtidor en temas de economía circular enfocados en el reúso de aguas lluvias. Esto permitirá conocer la situación actual de las curtiembres, incluyendo su gestión del recurso hídrico y las oportunidades de mejora. El proceso incluirá visitas de campo para identificar a los curtidores de la zona, verificar los permisos de vertimient</w:t>
      </w:r>
      <w:r w:rsidR="0081118F" w:rsidRPr="00B47000">
        <w:rPr>
          <w:rFonts w:ascii="Arial" w:hAnsi="Arial" w:cs="Arial"/>
          <w:sz w:val="22"/>
          <w:szCs w:val="22"/>
        </w:rPr>
        <w:t>os</w:t>
      </w:r>
      <w:r w:rsidRPr="00B47000">
        <w:rPr>
          <w:rFonts w:ascii="Arial" w:hAnsi="Arial" w:cs="Arial"/>
          <w:sz w:val="22"/>
          <w:szCs w:val="22"/>
        </w:rPr>
        <w:t>. La información recopilada se integrará en una base de datos centralizada que permitirá gestionar los datos de manera efectiva y visualizar áreas clave para mejorar.</w:t>
      </w:r>
    </w:p>
    <w:p w14:paraId="566F43BC" w14:textId="2A5FBF5C" w:rsidR="00C06218" w:rsidRPr="00B47000" w:rsidRDefault="008D33E9" w:rsidP="00782DB5">
      <w:pPr>
        <w:pStyle w:val="NormalWeb"/>
        <w:numPr>
          <w:ilvl w:val="1"/>
          <w:numId w:val="3"/>
        </w:numPr>
        <w:spacing w:line="360" w:lineRule="auto"/>
        <w:jc w:val="both"/>
        <w:rPr>
          <w:rFonts w:ascii="Arial" w:hAnsi="Arial" w:cs="Arial"/>
          <w:sz w:val="22"/>
          <w:szCs w:val="22"/>
        </w:rPr>
      </w:pPr>
      <w:r w:rsidRPr="00B47000">
        <w:rPr>
          <w:rStyle w:val="Textoennegrita"/>
          <w:rFonts w:ascii="Arial" w:hAnsi="Arial" w:cs="Arial"/>
          <w:sz w:val="22"/>
          <w:szCs w:val="22"/>
        </w:rPr>
        <w:lastRenderedPageBreak/>
        <w:t>Capacitación a productores</w:t>
      </w:r>
      <w:r w:rsidR="00782DB5">
        <w:rPr>
          <w:rStyle w:val="Textoennegrita"/>
          <w:rFonts w:ascii="Arial" w:hAnsi="Arial" w:cs="Arial"/>
          <w:sz w:val="22"/>
          <w:szCs w:val="22"/>
        </w:rPr>
        <w:t>:</w:t>
      </w:r>
      <w:r w:rsidRPr="00B47000">
        <w:rPr>
          <w:rFonts w:ascii="Arial" w:hAnsi="Arial" w:cs="Arial"/>
          <w:sz w:val="22"/>
          <w:szCs w:val="22"/>
        </w:rPr>
        <w:br/>
        <w:t xml:space="preserve">Se organizarán </w:t>
      </w:r>
      <w:r w:rsidR="0074110A" w:rsidRPr="00B47000">
        <w:rPr>
          <w:rFonts w:ascii="Arial" w:hAnsi="Arial" w:cs="Arial"/>
          <w:sz w:val="22"/>
          <w:szCs w:val="22"/>
        </w:rPr>
        <w:t>capacitación</w:t>
      </w:r>
      <w:r w:rsidRPr="00B47000">
        <w:rPr>
          <w:rFonts w:ascii="Arial" w:hAnsi="Arial" w:cs="Arial"/>
          <w:sz w:val="22"/>
          <w:szCs w:val="22"/>
        </w:rPr>
        <w:t xml:space="preserve"> dirigidos al personal de las curtiembres para capacitarlos en prácticas de economía circular y e</w:t>
      </w:r>
      <w:r w:rsidR="001F75EF" w:rsidRPr="00B47000">
        <w:rPr>
          <w:rFonts w:ascii="Arial" w:hAnsi="Arial" w:cs="Arial"/>
          <w:sz w:val="22"/>
          <w:szCs w:val="22"/>
        </w:rPr>
        <w:t>n la importancia de la captación</w:t>
      </w:r>
      <w:r w:rsidRPr="00B47000">
        <w:rPr>
          <w:rFonts w:ascii="Arial" w:hAnsi="Arial" w:cs="Arial"/>
          <w:sz w:val="22"/>
          <w:szCs w:val="22"/>
        </w:rPr>
        <w:t xml:space="preserve"> de aguas lluvias. Estos talleres serán desarrollados </w:t>
      </w:r>
      <w:r w:rsidR="001F75EF" w:rsidRPr="00B47000">
        <w:rPr>
          <w:rFonts w:ascii="Arial" w:hAnsi="Arial" w:cs="Arial"/>
          <w:sz w:val="22"/>
          <w:szCs w:val="22"/>
        </w:rPr>
        <w:t>en el</w:t>
      </w:r>
      <w:r w:rsidRPr="00B47000">
        <w:rPr>
          <w:rFonts w:ascii="Arial" w:hAnsi="Arial" w:cs="Arial"/>
          <w:sz w:val="22"/>
          <w:szCs w:val="22"/>
        </w:rPr>
        <w:t xml:space="preserve"> centro tecnológico </w:t>
      </w:r>
      <w:r w:rsidR="001F75EF" w:rsidRPr="00B47000">
        <w:rPr>
          <w:rFonts w:ascii="Arial" w:hAnsi="Arial" w:cs="Arial"/>
          <w:sz w:val="22"/>
          <w:szCs w:val="22"/>
        </w:rPr>
        <w:t>del</w:t>
      </w:r>
      <w:r w:rsidRPr="00B47000">
        <w:rPr>
          <w:rFonts w:ascii="Arial" w:hAnsi="Arial" w:cs="Arial"/>
          <w:sz w:val="22"/>
          <w:szCs w:val="22"/>
        </w:rPr>
        <w:t xml:space="preserve"> cuero. Se emplearán materiales didácticos para enseñar técnicas de recolección y manejo eficiente del agua de lluvia, fomentando así el conocimiento y la implementación de prácticas sostenibles dentro de las curtiembres.</w:t>
      </w:r>
    </w:p>
    <w:p w14:paraId="0DB2E4C5" w14:textId="4FA02646" w:rsidR="00C06218" w:rsidRPr="00B47000" w:rsidRDefault="008D33E9" w:rsidP="008E5E68">
      <w:pPr>
        <w:pStyle w:val="NormalWeb"/>
        <w:numPr>
          <w:ilvl w:val="1"/>
          <w:numId w:val="3"/>
        </w:numPr>
        <w:spacing w:line="360" w:lineRule="auto"/>
        <w:jc w:val="both"/>
        <w:rPr>
          <w:rFonts w:ascii="Arial" w:hAnsi="Arial" w:cs="Arial"/>
          <w:sz w:val="22"/>
          <w:szCs w:val="22"/>
        </w:rPr>
      </w:pPr>
      <w:r w:rsidRPr="00B47000">
        <w:rPr>
          <w:rStyle w:val="Textoennegrita"/>
          <w:rFonts w:ascii="Arial" w:hAnsi="Arial" w:cs="Arial"/>
          <w:sz w:val="22"/>
          <w:szCs w:val="22"/>
        </w:rPr>
        <w:t>Diseño de soluciones para la captación de agua lluvia</w:t>
      </w:r>
      <w:r w:rsidR="00C06218" w:rsidRPr="00B47000">
        <w:rPr>
          <w:rStyle w:val="Textoennegrita"/>
          <w:rFonts w:ascii="Arial" w:hAnsi="Arial" w:cs="Arial"/>
          <w:sz w:val="22"/>
          <w:szCs w:val="22"/>
        </w:rPr>
        <w:t>:</w:t>
      </w:r>
      <w:r w:rsidRPr="00B47000">
        <w:rPr>
          <w:rFonts w:ascii="Arial" w:hAnsi="Arial" w:cs="Arial"/>
          <w:sz w:val="22"/>
          <w:szCs w:val="22"/>
        </w:rPr>
        <w:br/>
        <w:t>En esta etapa, se diseñará un sistema eficiente de captación de agua lluvia adaptado a las necesidades del sector curtidor. Esto incluirá la evaluación de la infraestructura existente y la creación de sistemas con canales resistentes y tanques de almacenamiento estratégicos, fabricados con materiales como polietileno, concreto o acero. Los diseños también incorporarán medidas de protección contra contaminantes para garantizar la sostenibilidad y funcionalidad del sistema a largo plazo.</w:t>
      </w:r>
    </w:p>
    <w:p w14:paraId="24CB8751" w14:textId="00557BD0" w:rsidR="003A685A" w:rsidRPr="00B47000" w:rsidRDefault="008D33E9" w:rsidP="008E5E68">
      <w:pPr>
        <w:pStyle w:val="NormalWeb"/>
        <w:numPr>
          <w:ilvl w:val="1"/>
          <w:numId w:val="3"/>
        </w:numPr>
        <w:spacing w:line="360" w:lineRule="auto"/>
        <w:jc w:val="both"/>
        <w:rPr>
          <w:rFonts w:ascii="Arial" w:hAnsi="Arial" w:cs="Arial"/>
          <w:sz w:val="22"/>
          <w:szCs w:val="22"/>
        </w:rPr>
      </w:pPr>
      <w:r w:rsidRPr="00B47000">
        <w:rPr>
          <w:rStyle w:val="Textoennegrita"/>
          <w:rFonts w:ascii="Arial" w:hAnsi="Arial" w:cs="Arial"/>
          <w:sz w:val="22"/>
          <w:szCs w:val="22"/>
        </w:rPr>
        <w:t>Implementación de sistemas de captación y almacenamiento de agua lluvia</w:t>
      </w:r>
      <w:r w:rsidR="00C06218" w:rsidRPr="00B47000">
        <w:rPr>
          <w:rStyle w:val="Textoennegrita"/>
          <w:rFonts w:ascii="Arial" w:hAnsi="Arial" w:cs="Arial"/>
          <w:sz w:val="22"/>
          <w:szCs w:val="22"/>
        </w:rPr>
        <w:t>:</w:t>
      </w:r>
      <w:r w:rsidRPr="00B47000">
        <w:rPr>
          <w:rFonts w:ascii="Arial" w:hAnsi="Arial" w:cs="Arial"/>
          <w:sz w:val="22"/>
          <w:szCs w:val="22"/>
        </w:rPr>
        <w:br/>
        <w:t>Se instalará un sistema piloto de captación de agua lluvia en una curtiembre seleccionada. Este proyecto demostrativo evaluará la viabilidad y efectividad de las soluciones propuestas. Incluye la evaluación del sitio, el diseño de un sistema compuesto por canaletas, tanques</w:t>
      </w:r>
      <w:r w:rsidR="008A7C92" w:rsidRPr="00B47000">
        <w:rPr>
          <w:rFonts w:ascii="Arial" w:hAnsi="Arial" w:cs="Arial"/>
          <w:sz w:val="22"/>
          <w:szCs w:val="22"/>
        </w:rPr>
        <w:t>, filtros</w:t>
      </w:r>
      <w:r w:rsidRPr="00B47000">
        <w:rPr>
          <w:rFonts w:ascii="Arial" w:hAnsi="Arial" w:cs="Arial"/>
          <w:sz w:val="22"/>
          <w:szCs w:val="22"/>
        </w:rPr>
        <w:t xml:space="preserve"> y la instalación de estos componentes. Además, se garantizará un mantenimiento regular que abarque la limpieza y verificación periódica del sistema para asegurar su óptimo funcionamiento.</w:t>
      </w:r>
    </w:p>
    <w:p w14:paraId="6934F55B" w14:textId="005A140A" w:rsidR="00D60AB4" w:rsidRPr="00782DB5" w:rsidRDefault="008D33E9" w:rsidP="00B24DB4">
      <w:pPr>
        <w:pStyle w:val="NormalWeb"/>
        <w:numPr>
          <w:ilvl w:val="1"/>
          <w:numId w:val="3"/>
        </w:numPr>
        <w:spacing w:after="0" w:line="360" w:lineRule="auto"/>
        <w:jc w:val="both"/>
        <w:rPr>
          <w:rFonts w:ascii="Arial" w:eastAsia="Arial" w:hAnsi="Arial" w:cs="Arial"/>
          <w:color w:val="000000"/>
          <w:sz w:val="22"/>
          <w:szCs w:val="22"/>
        </w:rPr>
      </w:pPr>
      <w:r w:rsidRPr="00B47000">
        <w:rPr>
          <w:rStyle w:val="Textoennegrita"/>
          <w:rFonts w:ascii="Arial" w:hAnsi="Arial" w:cs="Arial"/>
          <w:sz w:val="22"/>
          <w:szCs w:val="22"/>
        </w:rPr>
        <w:t>Monitoreo e indicadores de gestión</w:t>
      </w:r>
      <w:r w:rsidR="0076494E" w:rsidRPr="00B47000">
        <w:rPr>
          <w:rStyle w:val="Textoennegrita"/>
          <w:rFonts w:ascii="Arial" w:hAnsi="Arial" w:cs="Arial"/>
          <w:sz w:val="22"/>
          <w:szCs w:val="22"/>
        </w:rPr>
        <w:t>:</w:t>
      </w:r>
      <w:r w:rsidRPr="00B47000">
        <w:rPr>
          <w:rFonts w:ascii="Arial" w:hAnsi="Arial" w:cs="Arial"/>
          <w:sz w:val="22"/>
          <w:szCs w:val="22"/>
        </w:rPr>
        <w:br/>
        <w:t>Se realizará un monitoreo continuo para medir el impacto del sistema de captación en la reducción del consumo de agua. Esto incluirá la cuantificación de la proporción de agua lluvia captada y utilizada en los procesos industriales. Los datos recopilados servirán para optimizar el uso del agua y fomentar prácticas sostenibles en las curtiembres, contribuyendo así a reducir la dependencia de las fuentes hídricas tradicionales.</w:t>
      </w:r>
    </w:p>
    <w:p w14:paraId="3F46BC5B" w14:textId="77777777" w:rsidR="00782DB5" w:rsidRPr="00B47000" w:rsidRDefault="00782DB5" w:rsidP="00782DB5">
      <w:pPr>
        <w:pStyle w:val="NormalWeb"/>
        <w:spacing w:after="0" w:line="360" w:lineRule="auto"/>
        <w:ind w:left="730"/>
        <w:jc w:val="both"/>
        <w:rPr>
          <w:rFonts w:ascii="Arial" w:eastAsia="Arial" w:hAnsi="Arial" w:cs="Arial"/>
          <w:color w:val="000000"/>
          <w:sz w:val="22"/>
          <w:szCs w:val="22"/>
        </w:rPr>
      </w:pPr>
    </w:p>
    <w:p w14:paraId="48C586DD" w14:textId="4CE4A4FC" w:rsidR="00293D27" w:rsidRPr="00B47000" w:rsidRDefault="00691A0D" w:rsidP="008E5E68">
      <w:pPr>
        <w:pStyle w:val="Ttulo1"/>
        <w:numPr>
          <w:ilvl w:val="0"/>
          <w:numId w:val="3"/>
        </w:numPr>
        <w:jc w:val="both"/>
        <w:rPr>
          <w:rFonts w:ascii="Arial" w:eastAsia="Arial" w:hAnsi="Arial" w:cs="Arial"/>
          <w:b/>
          <w:color w:val="000000"/>
          <w:sz w:val="22"/>
          <w:szCs w:val="22"/>
        </w:rPr>
      </w:pPr>
      <w:bookmarkStart w:id="18" w:name="_heading=h.2jxsxqh" w:colFirst="0" w:colLast="0"/>
      <w:bookmarkEnd w:id="18"/>
      <w:r w:rsidRPr="00B47000">
        <w:rPr>
          <w:rFonts w:ascii="Arial" w:eastAsia="Arial" w:hAnsi="Arial" w:cs="Arial"/>
          <w:b/>
          <w:color w:val="000000"/>
          <w:sz w:val="22"/>
          <w:szCs w:val="22"/>
        </w:rPr>
        <w:lastRenderedPageBreak/>
        <w:t xml:space="preserve"> </w:t>
      </w:r>
      <w:r w:rsidR="002E697C" w:rsidRPr="00B47000">
        <w:rPr>
          <w:rFonts w:ascii="Arial" w:eastAsia="Arial" w:hAnsi="Arial" w:cs="Arial"/>
          <w:b/>
          <w:color w:val="000000"/>
          <w:sz w:val="22"/>
          <w:szCs w:val="22"/>
        </w:rPr>
        <w:t>ESTUDIO DE NECESIDADES</w:t>
      </w:r>
    </w:p>
    <w:p w14:paraId="17F8C4C6" w14:textId="77777777" w:rsidR="00293D27" w:rsidRPr="00B47000" w:rsidRDefault="00293D27" w:rsidP="008E5E68">
      <w:pPr>
        <w:pBdr>
          <w:top w:val="nil"/>
          <w:left w:val="nil"/>
          <w:bottom w:val="nil"/>
          <w:right w:val="nil"/>
          <w:between w:val="nil"/>
        </w:pBdr>
        <w:jc w:val="both"/>
        <w:rPr>
          <w:rFonts w:ascii="Arial" w:eastAsia="Arial" w:hAnsi="Arial" w:cs="Arial"/>
          <w:color w:val="000000"/>
        </w:rPr>
      </w:pPr>
    </w:p>
    <w:tbl>
      <w:tblPr>
        <w:tblStyle w:val="9"/>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1559"/>
        <w:gridCol w:w="3118"/>
        <w:gridCol w:w="1560"/>
        <w:gridCol w:w="1559"/>
      </w:tblGrid>
      <w:tr w:rsidR="00293D27" w:rsidRPr="00B47000" w14:paraId="3E657BEB" w14:textId="77777777">
        <w:trPr>
          <w:trHeight w:val="497"/>
        </w:trPr>
        <w:tc>
          <w:tcPr>
            <w:tcW w:w="1555" w:type="dxa"/>
            <w:shd w:val="clear" w:color="auto" w:fill="BDD7EE"/>
            <w:vAlign w:val="center"/>
          </w:tcPr>
          <w:p w14:paraId="3DA18E03" w14:textId="77777777" w:rsidR="00293D27" w:rsidRPr="00B47000" w:rsidRDefault="002E697C" w:rsidP="008E5E68">
            <w:pPr>
              <w:jc w:val="both"/>
              <w:rPr>
                <w:rFonts w:ascii="Arial" w:eastAsia="Arial" w:hAnsi="Arial" w:cs="Arial"/>
                <w:b/>
                <w:color w:val="000000"/>
                <w:sz w:val="22"/>
                <w:szCs w:val="22"/>
              </w:rPr>
            </w:pPr>
            <w:r w:rsidRPr="00B47000">
              <w:rPr>
                <w:rFonts w:ascii="Arial" w:eastAsia="Arial" w:hAnsi="Arial" w:cs="Arial"/>
                <w:b/>
                <w:color w:val="000000"/>
                <w:sz w:val="22"/>
                <w:szCs w:val="22"/>
              </w:rPr>
              <w:t>Bien o servicio</w:t>
            </w:r>
          </w:p>
        </w:tc>
        <w:tc>
          <w:tcPr>
            <w:tcW w:w="1559" w:type="dxa"/>
            <w:shd w:val="clear" w:color="auto" w:fill="BDD7EE"/>
            <w:vAlign w:val="center"/>
          </w:tcPr>
          <w:p w14:paraId="79D1D7C3" w14:textId="77777777" w:rsidR="00293D27" w:rsidRPr="00B47000" w:rsidRDefault="002E697C" w:rsidP="008E5E68">
            <w:pPr>
              <w:jc w:val="both"/>
              <w:rPr>
                <w:rFonts w:ascii="Arial" w:eastAsia="Arial" w:hAnsi="Arial" w:cs="Arial"/>
                <w:b/>
                <w:color w:val="000000"/>
                <w:sz w:val="22"/>
                <w:szCs w:val="22"/>
              </w:rPr>
            </w:pPr>
            <w:r w:rsidRPr="00B47000">
              <w:rPr>
                <w:rFonts w:ascii="Arial" w:eastAsia="Arial" w:hAnsi="Arial" w:cs="Arial"/>
                <w:b/>
                <w:color w:val="000000"/>
                <w:sz w:val="22"/>
                <w:szCs w:val="22"/>
              </w:rPr>
              <w:t>Medición</w:t>
            </w:r>
          </w:p>
        </w:tc>
        <w:tc>
          <w:tcPr>
            <w:tcW w:w="3118" w:type="dxa"/>
            <w:shd w:val="clear" w:color="auto" w:fill="BDD7EE"/>
            <w:vAlign w:val="center"/>
          </w:tcPr>
          <w:p w14:paraId="024F4968" w14:textId="77777777" w:rsidR="00293D27" w:rsidRPr="00B47000" w:rsidRDefault="002E697C" w:rsidP="008E5E68">
            <w:pPr>
              <w:jc w:val="both"/>
              <w:rPr>
                <w:rFonts w:ascii="Arial" w:eastAsia="Arial" w:hAnsi="Arial" w:cs="Arial"/>
                <w:b/>
                <w:color w:val="000000"/>
                <w:sz w:val="22"/>
                <w:szCs w:val="22"/>
              </w:rPr>
            </w:pPr>
            <w:r w:rsidRPr="00B47000">
              <w:rPr>
                <w:rFonts w:ascii="Arial" w:eastAsia="Arial" w:hAnsi="Arial" w:cs="Arial"/>
                <w:b/>
                <w:color w:val="000000"/>
                <w:sz w:val="22"/>
                <w:szCs w:val="22"/>
              </w:rPr>
              <w:t>Descripción</w:t>
            </w:r>
          </w:p>
        </w:tc>
        <w:tc>
          <w:tcPr>
            <w:tcW w:w="1560" w:type="dxa"/>
            <w:shd w:val="clear" w:color="auto" w:fill="BDD7EE"/>
            <w:vAlign w:val="center"/>
          </w:tcPr>
          <w:p w14:paraId="36BFCE1C" w14:textId="77777777" w:rsidR="00293D27" w:rsidRPr="00B47000" w:rsidRDefault="002E697C" w:rsidP="008E5E68">
            <w:pPr>
              <w:jc w:val="both"/>
              <w:rPr>
                <w:rFonts w:ascii="Arial" w:eastAsia="Arial" w:hAnsi="Arial" w:cs="Arial"/>
                <w:b/>
                <w:color w:val="000000"/>
                <w:sz w:val="22"/>
                <w:szCs w:val="22"/>
              </w:rPr>
            </w:pPr>
            <w:r w:rsidRPr="00B47000">
              <w:rPr>
                <w:rFonts w:ascii="Arial" w:eastAsia="Arial" w:hAnsi="Arial" w:cs="Arial"/>
                <w:b/>
                <w:color w:val="000000"/>
                <w:sz w:val="22"/>
                <w:szCs w:val="22"/>
              </w:rPr>
              <w:t>Año Inicio</w:t>
            </w:r>
          </w:p>
        </w:tc>
        <w:tc>
          <w:tcPr>
            <w:tcW w:w="1559" w:type="dxa"/>
            <w:shd w:val="clear" w:color="auto" w:fill="BDD7EE"/>
            <w:vAlign w:val="center"/>
          </w:tcPr>
          <w:p w14:paraId="7752CBE8" w14:textId="77777777" w:rsidR="00293D27" w:rsidRPr="00B47000" w:rsidRDefault="002E697C" w:rsidP="008E5E68">
            <w:pPr>
              <w:jc w:val="both"/>
              <w:rPr>
                <w:rFonts w:ascii="Arial" w:eastAsia="Arial" w:hAnsi="Arial" w:cs="Arial"/>
                <w:b/>
                <w:color w:val="000000"/>
                <w:sz w:val="22"/>
                <w:szCs w:val="22"/>
              </w:rPr>
            </w:pPr>
            <w:r w:rsidRPr="00B47000">
              <w:rPr>
                <w:rFonts w:ascii="Arial" w:eastAsia="Arial" w:hAnsi="Arial" w:cs="Arial"/>
                <w:b/>
                <w:color w:val="000000"/>
                <w:sz w:val="22"/>
                <w:szCs w:val="22"/>
              </w:rPr>
              <w:t>Año Final</w:t>
            </w:r>
          </w:p>
        </w:tc>
      </w:tr>
      <w:tr w:rsidR="00293D27" w:rsidRPr="00B47000" w14:paraId="5F9A5591" w14:textId="77777777">
        <w:trPr>
          <w:trHeight w:val="246"/>
        </w:trPr>
        <w:tc>
          <w:tcPr>
            <w:tcW w:w="1555" w:type="dxa"/>
          </w:tcPr>
          <w:p w14:paraId="564FAAEE" w14:textId="77777777" w:rsidR="00293D27" w:rsidRPr="00B47000" w:rsidRDefault="005828D0" w:rsidP="008E5E68">
            <w:pPr>
              <w:jc w:val="both"/>
              <w:rPr>
                <w:rFonts w:ascii="Arial" w:eastAsia="Arial" w:hAnsi="Arial" w:cs="Arial"/>
                <w:color w:val="000000"/>
                <w:sz w:val="22"/>
                <w:szCs w:val="22"/>
              </w:rPr>
            </w:pPr>
            <w:r w:rsidRPr="00B47000">
              <w:rPr>
                <w:rFonts w:ascii="Arial" w:eastAsia="Arial" w:hAnsi="Arial" w:cs="Arial"/>
                <w:color w:val="000000"/>
                <w:sz w:val="22"/>
                <w:szCs w:val="22"/>
              </w:rPr>
              <w:t>Captación y reutilización de agua lluvia</w:t>
            </w:r>
          </w:p>
        </w:tc>
        <w:tc>
          <w:tcPr>
            <w:tcW w:w="1559" w:type="dxa"/>
          </w:tcPr>
          <w:p w14:paraId="495D4E04" w14:textId="77777777" w:rsidR="00293D27" w:rsidRPr="00B47000" w:rsidRDefault="005828D0" w:rsidP="008E5E68">
            <w:pPr>
              <w:jc w:val="both"/>
              <w:rPr>
                <w:rFonts w:ascii="Arial" w:eastAsia="Arial" w:hAnsi="Arial" w:cs="Arial"/>
                <w:color w:val="000000"/>
                <w:sz w:val="22"/>
                <w:szCs w:val="22"/>
              </w:rPr>
            </w:pPr>
            <w:r w:rsidRPr="00B47000">
              <w:rPr>
                <w:rFonts w:ascii="Arial" w:eastAsia="Arial" w:hAnsi="Arial" w:cs="Arial"/>
                <w:color w:val="000000"/>
                <w:sz w:val="22"/>
                <w:szCs w:val="22"/>
              </w:rPr>
              <w:t>Unidades de curtiembres intervenidas</w:t>
            </w:r>
          </w:p>
        </w:tc>
        <w:tc>
          <w:tcPr>
            <w:tcW w:w="3118" w:type="dxa"/>
          </w:tcPr>
          <w:p w14:paraId="1B86DC54" w14:textId="77777777" w:rsidR="00293D27" w:rsidRPr="00B47000" w:rsidRDefault="005828D0" w:rsidP="008E5E68">
            <w:pPr>
              <w:jc w:val="both"/>
              <w:rPr>
                <w:rFonts w:ascii="Arial" w:eastAsia="Arial" w:hAnsi="Arial" w:cs="Arial"/>
                <w:color w:val="000000"/>
                <w:sz w:val="22"/>
                <w:szCs w:val="22"/>
              </w:rPr>
            </w:pPr>
            <w:r w:rsidRPr="00B47000">
              <w:rPr>
                <w:rFonts w:ascii="Arial" w:eastAsia="Arial" w:hAnsi="Arial" w:cs="Arial"/>
                <w:color w:val="000000"/>
                <w:sz w:val="22"/>
                <w:szCs w:val="22"/>
              </w:rPr>
              <w:t>implementación de sistemas de captación de agua lluvia para procesos industriales sostenibles.</w:t>
            </w:r>
          </w:p>
        </w:tc>
        <w:tc>
          <w:tcPr>
            <w:tcW w:w="1560" w:type="dxa"/>
          </w:tcPr>
          <w:p w14:paraId="1FBF3312" w14:textId="77777777" w:rsidR="00293D27" w:rsidRPr="00B47000" w:rsidRDefault="005828D0" w:rsidP="008E5E68">
            <w:pPr>
              <w:jc w:val="both"/>
              <w:rPr>
                <w:rFonts w:ascii="Arial" w:eastAsia="Arial" w:hAnsi="Arial" w:cs="Arial"/>
                <w:color w:val="000000"/>
                <w:sz w:val="22"/>
                <w:szCs w:val="22"/>
              </w:rPr>
            </w:pPr>
            <w:r w:rsidRPr="00B47000">
              <w:rPr>
                <w:rFonts w:ascii="Arial" w:eastAsia="Arial" w:hAnsi="Arial" w:cs="Arial"/>
                <w:color w:val="000000"/>
                <w:sz w:val="22"/>
                <w:szCs w:val="22"/>
              </w:rPr>
              <w:t>2024</w:t>
            </w:r>
          </w:p>
        </w:tc>
        <w:tc>
          <w:tcPr>
            <w:tcW w:w="1559" w:type="dxa"/>
          </w:tcPr>
          <w:p w14:paraId="051707FE" w14:textId="40BBE28C" w:rsidR="00293D27" w:rsidRPr="00B47000" w:rsidRDefault="005828D0" w:rsidP="008E5E68">
            <w:pPr>
              <w:jc w:val="both"/>
              <w:rPr>
                <w:rFonts w:ascii="Arial" w:eastAsia="Arial" w:hAnsi="Arial" w:cs="Arial"/>
                <w:color w:val="000000"/>
                <w:sz w:val="22"/>
                <w:szCs w:val="22"/>
              </w:rPr>
            </w:pPr>
            <w:r w:rsidRPr="00B47000">
              <w:rPr>
                <w:rFonts w:ascii="Arial" w:eastAsia="Arial" w:hAnsi="Arial" w:cs="Arial"/>
                <w:color w:val="000000"/>
                <w:sz w:val="22"/>
                <w:szCs w:val="22"/>
              </w:rPr>
              <w:t>202</w:t>
            </w:r>
            <w:r w:rsidR="005866B9" w:rsidRPr="00B47000">
              <w:rPr>
                <w:rFonts w:ascii="Arial" w:eastAsia="Arial" w:hAnsi="Arial" w:cs="Arial"/>
                <w:color w:val="000000"/>
                <w:sz w:val="22"/>
                <w:szCs w:val="22"/>
              </w:rPr>
              <w:t>4</w:t>
            </w:r>
          </w:p>
        </w:tc>
      </w:tr>
    </w:tbl>
    <w:p w14:paraId="3ED181A7" w14:textId="77777777" w:rsidR="00293D27" w:rsidRPr="00B47000" w:rsidRDefault="00293D27" w:rsidP="008E5E68">
      <w:pPr>
        <w:spacing w:after="0"/>
        <w:jc w:val="both"/>
        <w:rPr>
          <w:rFonts w:ascii="Arial" w:eastAsia="Arial" w:hAnsi="Arial" w:cs="Arial"/>
          <w:color w:val="000000"/>
        </w:rPr>
      </w:pPr>
    </w:p>
    <w:tbl>
      <w:tblPr>
        <w:tblStyle w:val="8"/>
        <w:tblW w:w="934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7"/>
        <w:gridCol w:w="1557"/>
        <w:gridCol w:w="1558"/>
        <w:gridCol w:w="1558"/>
        <w:gridCol w:w="1558"/>
        <w:gridCol w:w="1558"/>
      </w:tblGrid>
      <w:tr w:rsidR="00293D27" w:rsidRPr="00B47000" w14:paraId="0A4DFAC8" w14:textId="77777777">
        <w:tc>
          <w:tcPr>
            <w:tcW w:w="1557" w:type="dxa"/>
            <w:shd w:val="clear" w:color="auto" w:fill="BDD7EE"/>
          </w:tcPr>
          <w:p w14:paraId="0667C5AE" w14:textId="77777777" w:rsidR="00293D27" w:rsidRPr="00B47000" w:rsidRDefault="002E697C" w:rsidP="008E5E68">
            <w:pPr>
              <w:jc w:val="both"/>
              <w:rPr>
                <w:rFonts w:ascii="Arial" w:eastAsia="Arial" w:hAnsi="Arial" w:cs="Arial"/>
                <w:b/>
                <w:color w:val="000000"/>
                <w:sz w:val="22"/>
                <w:szCs w:val="22"/>
              </w:rPr>
            </w:pPr>
            <w:r w:rsidRPr="00B47000">
              <w:rPr>
                <w:rFonts w:ascii="Arial" w:eastAsia="Arial" w:hAnsi="Arial" w:cs="Arial"/>
                <w:b/>
                <w:color w:val="000000"/>
                <w:sz w:val="22"/>
                <w:szCs w:val="22"/>
              </w:rPr>
              <w:t>PERIÓDO</w:t>
            </w:r>
          </w:p>
        </w:tc>
        <w:tc>
          <w:tcPr>
            <w:tcW w:w="1557" w:type="dxa"/>
            <w:shd w:val="clear" w:color="auto" w:fill="BDD7EE"/>
          </w:tcPr>
          <w:p w14:paraId="561747CD" w14:textId="77777777" w:rsidR="00293D27" w:rsidRPr="00B47000" w:rsidRDefault="002E697C" w:rsidP="008E5E68">
            <w:pPr>
              <w:jc w:val="both"/>
              <w:rPr>
                <w:rFonts w:ascii="Arial" w:eastAsia="Arial" w:hAnsi="Arial" w:cs="Arial"/>
                <w:b/>
                <w:color w:val="000000"/>
                <w:sz w:val="22"/>
                <w:szCs w:val="22"/>
              </w:rPr>
            </w:pPr>
            <w:r w:rsidRPr="00B47000">
              <w:rPr>
                <w:rFonts w:ascii="Arial" w:eastAsia="Arial" w:hAnsi="Arial" w:cs="Arial"/>
                <w:b/>
                <w:color w:val="000000"/>
                <w:sz w:val="22"/>
                <w:szCs w:val="22"/>
              </w:rPr>
              <w:t>AÑO</w:t>
            </w:r>
          </w:p>
        </w:tc>
        <w:tc>
          <w:tcPr>
            <w:tcW w:w="1558" w:type="dxa"/>
            <w:shd w:val="clear" w:color="auto" w:fill="BDD7EE"/>
          </w:tcPr>
          <w:p w14:paraId="562A6807" w14:textId="77777777" w:rsidR="00293D27" w:rsidRPr="00B47000" w:rsidRDefault="002E697C" w:rsidP="008E5E68">
            <w:pPr>
              <w:jc w:val="both"/>
              <w:rPr>
                <w:rFonts w:ascii="Arial" w:eastAsia="Arial" w:hAnsi="Arial" w:cs="Arial"/>
                <w:b/>
                <w:color w:val="000000"/>
                <w:sz w:val="22"/>
                <w:szCs w:val="22"/>
              </w:rPr>
            </w:pPr>
            <w:r w:rsidRPr="00B47000">
              <w:rPr>
                <w:rFonts w:ascii="Arial" w:eastAsia="Arial" w:hAnsi="Arial" w:cs="Arial"/>
                <w:b/>
                <w:color w:val="000000"/>
                <w:sz w:val="22"/>
                <w:szCs w:val="22"/>
              </w:rPr>
              <w:t>UNIDAD MEDIDA</w:t>
            </w:r>
          </w:p>
        </w:tc>
        <w:tc>
          <w:tcPr>
            <w:tcW w:w="1558" w:type="dxa"/>
            <w:shd w:val="clear" w:color="auto" w:fill="BDD7EE"/>
          </w:tcPr>
          <w:p w14:paraId="33E5A53E" w14:textId="77777777" w:rsidR="00293D27" w:rsidRPr="00B47000" w:rsidRDefault="002E697C" w:rsidP="008E5E68">
            <w:pPr>
              <w:jc w:val="both"/>
              <w:rPr>
                <w:rFonts w:ascii="Arial" w:eastAsia="Arial" w:hAnsi="Arial" w:cs="Arial"/>
                <w:b/>
                <w:color w:val="000000"/>
                <w:sz w:val="22"/>
                <w:szCs w:val="22"/>
              </w:rPr>
            </w:pPr>
            <w:r w:rsidRPr="00B47000">
              <w:rPr>
                <w:rFonts w:ascii="Arial" w:eastAsia="Arial" w:hAnsi="Arial" w:cs="Arial"/>
                <w:b/>
                <w:color w:val="000000"/>
                <w:sz w:val="22"/>
                <w:szCs w:val="22"/>
              </w:rPr>
              <w:t>OFERTA*</w:t>
            </w:r>
          </w:p>
        </w:tc>
        <w:tc>
          <w:tcPr>
            <w:tcW w:w="1558" w:type="dxa"/>
            <w:shd w:val="clear" w:color="auto" w:fill="BDD7EE"/>
          </w:tcPr>
          <w:p w14:paraId="0C01070E" w14:textId="77777777" w:rsidR="00293D27" w:rsidRPr="00B47000" w:rsidRDefault="002E697C" w:rsidP="008E5E68">
            <w:pPr>
              <w:jc w:val="both"/>
              <w:rPr>
                <w:rFonts w:ascii="Arial" w:eastAsia="Arial" w:hAnsi="Arial" w:cs="Arial"/>
                <w:b/>
                <w:color w:val="000000"/>
                <w:sz w:val="22"/>
                <w:szCs w:val="22"/>
              </w:rPr>
            </w:pPr>
            <w:r w:rsidRPr="00B47000">
              <w:rPr>
                <w:rFonts w:ascii="Arial" w:eastAsia="Arial" w:hAnsi="Arial" w:cs="Arial"/>
                <w:b/>
                <w:color w:val="000000"/>
                <w:sz w:val="22"/>
                <w:szCs w:val="22"/>
              </w:rPr>
              <w:t>DEMANDA</w:t>
            </w:r>
          </w:p>
        </w:tc>
        <w:tc>
          <w:tcPr>
            <w:tcW w:w="1558" w:type="dxa"/>
            <w:shd w:val="clear" w:color="auto" w:fill="BDD7EE"/>
          </w:tcPr>
          <w:p w14:paraId="1E785B29" w14:textId="77777777" w:rsidR="00293D27" w:rsidRPr="00B47000" w:rsidRDefault="002E697C" w:rsidP="008E5E68">
            <w:pPr>
              <w:jc w:val="both"/>
              <w:rPr>
                <w:rFonts w:ascii="Arial" w:eastAsia="Arial" w:hAnsi="Arial" w:cs="Arial"/>
                <w:b/>
                <w:color w:val="000000"/>
                <w:sz w:val="22"/>
                <w:szCs w:val="22"/>
              </w:rPr>
            </w:pPr>
            <w:r w:rsidRPr="00B47000">
              <w:rPr>
                <w:rFonts w:ascii="Arial" w:eastAsia="Arial" w:hAnsi="Arial" w:cs="Arial"/>
                <w:b/>
                <w:color w:val="000000"/>
                <w:sz w:val="22"/>
                <w:szCs w:val="22"/>
              </w:rPr>
              <w:t>DEFICIT</w:t>
            </w:r>
          </w:p>
        </w:tc>
      </w:tr>
      <w:tr w:rsidR="00293D27" w:rsidRPr="00B47000" w14:paraId="1762BC7D" w14:textId="77777777">
        <w:tc>
          <w:tcPr>
            <w:tcW w:w="1557" w:type="dxa"/>
          </w:tcPr>
          <w:p w14:paraId="6C9A77B0" w14:textId="77777777" w:rsidR="00293D27" w:rsidRPr="00B47000" w:rsidRDefault="005828D0" w:rsidP="008E5E68">
            <w:pPr>
              <w:jc w:val="both"/>
              <w:rPr>
                <w:rFonts w:ascii="Arial" w:eastAsia="Arial" w:hAnsi="Arial" w:cs="Arial"/>
                <w:color w:val="000000"/>
                <w:sz w:val="22"/>
                <w:szCs w:val="22"/>
              </w:rPr>
            </w:pPr>
            <w:r w:rsidRPr="00B47000">
              <w:rPr>
                <w:rFonts w:ascii="Arial" w:eastAsia="Arial" w:hAnsi="Arial" w:cs="Arial"/>
                <w:color w:val="000000"/>
                <w:sz w:val="22"/>
                <w:szCs w:val="22"/>
              </w:rPr>
              <w:t>1</w:t>
            </w:r>
          </w:p>
        </w:tc>
        <w:tc>
          <w:tcPr>
            <w:tcW w:w="1557" w:type="dxa"/>
          </w:tcPr>
          <w:p w14:paraId="7CEE7B24" w14:textId="77777777" w:rsidR="00293D27" w:rsidRPr="00B47000" w:rsidRDefault="005828D0" w:rsidP="008E5E68">
            <w:pPr>
              <w:jc w:val="both"/>
              <w:rPr>
                <w:rFonts w:ascii="Arial" w:eastAsia="Arial" w:hAnsi="Arial" w:cs="Arial"/>
                <w:color w:val="000000"/>
                <w:sz w:val="22"/>
                <w:szCs w:val="22"/>
              </w:rPr>
            </w:pPr>
            <w:r w:rsidRPr="00B47000">
              <w:rPr>
                <w:rFonts w:ascii="Arial" w:eastAsia="Arial" w:hAnsi="Arial" w:cs="Arial"/>
                <w:color w:val="000000"/>
                <w:sz w:val="22"/>
                <w:szCs w:val="22"/>
              </w:rPr>
              <w:t>2024</w:t>
            </w:r>
          </w:p>
        </w:tc>
        <w:tc>
          <w:tcPr>
            <w:tcW w:w="1558" w:type="dxa"/>
          </w:tcPr>
          <w:p w14:paraId="63F71CF8" w14:textId="77777777" w:rsidR="00293D27" w:rsidRPr="00B47000" w:rsidRDefault="005828D0" w:rsidP="008E5E68">
            <w:pPr>
              <w:jc w:val="both"/>
              <w:rPr>
                <w:rFonts w:ascii="Arial" w:eastAsia="Arial" w:hAnsi="Arial" w:cs="Arial"/>
                <w:color w:val="000000"/>
                <w:sz w:val="22"/>
                <w:szCs w:val="22"/>
              </w:rPr>
            </w:pPr>
            <w:r w:rsidRPr="00B47000">
              <w:rPr>
                <w:rFonts w:ascii="Arial" w:eastAsia="Arial" w:hAnsi="Arial" w:cs="Arial"/>
                <w:color w:val="000000"/>
                <w:sz w:val="22"/>
                <w:szCs w:val="22"/>
              </w:rPr>
              <w:t>numero</w:t>
            </w:r>
          </w:p>
        </w:tc>
        <w:tc>
          <w:tcPr>
            <w:tcW w:w="1558" w:type="dxa"/>
          </w:tcPr>
          <w:p w14:paraId="1A1F50E7" w14:textId="77777777" w:rsidR="00293D27" w:rsidRPr="00B47000" w:rsidRDefault="005828D0" w:rsidP="008E5E68">
            <w:pPr>
              <w:jc w:val="both"/>
              <w:rPr>
                <w:rFonts w:ascii="Arial" w:eastAsia="Arial" w:hAnsi="Arial" w:cs="Arial"/>
                <w:color w:val="000000"/>
                <w:sz w:val="22"/>
                <w:szCs w:val="22"/>
              </w:rPr>
            </w:pPr>
            <w:r w:rsidRPr="00B47000">
              <w:rPr>
                <w:rFonts w:ascii="Arial" w:eastAsia="Arial" w:hAnsi="Arial" w:cs="Arial"/>
                <w:color w:val="000000"/>
                <w:sz w:val="22"/>
                <w:szCs w:val="22"/>
              </w:rPr>
              <w:t>1</w:t>
            </w:r>
          </w:p>
        </w:tc>
        <w:tc>
          <w:tcPr>
            <w:tcW w:w="1558" w:type="dxa"/>
          </w:tcPr>
          <w:p w14:paraId="3E6F7C98" w14:textId="77777777" w:rsidR="00293D27" w:rsidRPr="00B47000" w:rsidRDefault="00293D27" w:rsidP="008E5E68">
            <w:pPr>
              <w:jc w:val="both"/>
              <w:rPr>
                <w:rFonts w:ascii="Arial" w:eastAsia="Arial" w:hAnsi="Arial" w:cs="Arial"/>
                <w:color w:val="000000"/>
                <w:sz w:val="22"/>
                <w:szCs w:val="22"/>
              </w:rPr>
            </w:pPr>
          </w:p>
        </w:tc>
        <w:tc>
          <w:tcPr>
            <w:tcW w:w="1558" w:type="dxa"/>
          </w:tcPr>
          <w:p w14:paraId="560BA26B" w14:textId="77777777" w:rsidR="00293D27" w:rsidRPr="00B47000" w:rsidRDefault="00293D27" w:rsidP="008E5E68">
            <w:pPr>
              <w:jc w:val="both"/>
              <w:rPr>
                <w:rFonts w:ascii="Arial" w:eastAsia="Arial" w:hAnsi="Arial" w:cs="Arial"/>
                <w:color w:val="000000"/>
                <w:sz w:val="22"/>
                <w:szCs w:val="22"/>
              </w:rPr>
            </w:pPr>
          </w:p>
        </w:tc>
      </w:tr>
    </w:tbl>
    <w:p w14:paraId="4F1B158E" w14:textId="5E75F836" w:rsidR="00293D27" w:rsidRPr="00782DB5" w:rsidRDefault="002E697C" w:rsidP="00782DB5">
      <w:pPr>
        <w:pStyle w:val="Prrafodelista"/>
        <w:numPr>
          <w:ilvl w:val="0"/>
          <w:numId w:val="3"/>
        </w:numPr>
        <w:pBdr>
          <w:top w:val="nil"/>
          <w:left w:val="nil"/>
          <w:bottom w:val="nil"/>
          <w:right w:val="nil"/>
          <w:between w:val="nil"/>
        </w:pBdr>
        <w:spacing w:after="0" w:line="240" w:lineRule="auto"/>
        <w:jc w:val="both"/>
        <w:rPr>
          <w:rFonts w:ascii="Arial" w:eastAsia="Arial" w:hAnsi="Arial" w:cs="Arial"/>
          <w:b/>
          <w:color w:val="000000"/>
        </w:rPr>
      </w:pPr>
      <w:r w:rsidRPr="00782DB5">
        <w:rPr>
          <w:rFonts w:ascii="Arial" w:eastAsia="Arial" w:hAnsi="Arial" w:cs="Arial"/>
          <w:b/>
          <w:color w:val="000000"/>
        </w:rPr>
        <w:t>ESQUEMA FINANCIERO</w:t>
      </w:r>
    </w:p>
    <w:p w14:paraId="5D16CB91" w14:textId="77777777" w:rsidR="00293D27" w:rsidRPr="00B47000" w:rsidRDefault="00293D27" w:rsidP="008E5E68">
      <w:pPr>
        <w:pBdr>
          <w:top w:val="nil"/>
          <w:left w:val="nil"/>
          <w:bottom w:val="nil"/>
          <w:right w:val="nil"/>
          <w:between w:val="nil"/>
        </w:pBdr>
        <w:spacing w:after="0" w:line="240" w:lineRule="auto"/>
        <w:jc w:val="both"/>
        <w:rPr>
          <w:rFonts w:ascii="Arial" w:eastAsia="Arial" w:hAnsi="Arial" w:cs="Arial"/>
          <w:b/>
          <w:color w:val="000000"/>
        </w:rPr>
      </w:pPr>
    </w:p>
    <w:p w14:paraId="4E8C517E" w14:textId="2A1C178E" w:rsidR="00293D27" w:rsidRPr="00B47000" w:rsidRDefault="002E697C" w:rsidP="008E5E68">
      <w:pPr>
        <w:pStyle w:val="Prrafodelista"/>
        <w:numPr>
          <w:ilvl w:val="1"/>
          <w:numId w:val="3"/>
        </w:numPr>
        <w:pBdr>
          <w:top w:val="nil"/>
          <w:left w:val="nil"/>
          <w:bottom w:val="nil"/>
          <w:right w:val="nil"/>
          <w:between w:val="nil"/>
        </w:pBdr>
        <w:spacing w:after="0" w:line="240" w:lineRule="auto"/>
        <w:jc w:val="both"/>
        <w:rPr>
          <w:rFonts w:ascii="Arial" w:eastAsia="Arial" w:hAnsi="Arial" w:cs="Arial"/>
          <w:b/>
          <w:color w:val="000000"/>
        </w:rPr>
      </w:pPr>
      <w:r w:rsidRPr="00B47000">
        <w:rPr>
          <w:rFonts w:ascii="Arial" w:eastAsia="Arial" w:hAnsi="Arial" w:cs="Arial"/>
          <w:b/>
          <w:color w:val="000000"/>
        </w:rPr>
        <w:t>Fuentes de Financiación</w:t>
      </w:r>
    </w:p>
    <w:p w14:paraId="6E1B586C" w14:textId="77777777" w:rsidR="004923A9" w:rsidRPr="00B47000" w:rsidRDefault="004923A9" w:rsidP="008E5E68">
      <w:pPr>
        <w:pBdr>
          <w:top w:val="nil"/>
          <w:left w:val="nil"/>
          <w:bottom w:val="nil"/>
          <w:right w:val="nil"/>
          <w:between w:val="nil"/>
        </w:pBdr>
        <w:spacing w:after="0" w:line="240" w:lineRule="auto"/>
        <w:ind w:left="360"/>
        <w:jc w:val="both"/>
        <w:rPr>
          <w:rFonts w:ascii="Arial" w:eastAsia="Arial" w:hAnsi="Arial" w:cs="Arial"/>
          <w:b/>
          <w:color w:val="000000"/>
        </w:rPr>
      </w:pPr>
    </w:p>
    <w:p w14:paraId="7001D55B" w14:textId="77777777" w:rsidR="004923A9" w:rsidRPr="00B47000" w:rsidRDefault="004923A9" w:rsidP="008E5E68">
      <w:pPr>
        <w:pBdr>
          <w:top w:val="nil"/>
          <w:left w:val="nil"/>
          <w:bottom w:val="nil"/>
          <w:right w:val="nil"/>
          <w:between w:val="nil"/>
        </w:pBdr>
        <w:spacing w:after="0" w:line="240" w:lineRule="auto"/>
        <w:ind w:left="360"/>
        <w:jc w:val="both"/>
        <w:rPr>
          <w:rFonts w:ascii="Arial" w:eastAsia="Arial" w:hAnsi="Arial" w:cs="Arial"/>
          <w:b/>
          <w:color w:val="000000"/>
        </w:rPr>
      </w:pPr>
      <w:r w:rsidRPr="00B47000">
        <w:rPr>
          <w:rFonts w:ascii="Arial" w:eastAsia="Arial" w:hAnsi="Arial" w:cs="Arial"/>
          <w:b/>
          <w:color w:val="000000"/>
        </w:rPr>
        <w:t xml:space="preserve">Financiamiento propio del productor. </w:t>
      </w:r>
    </w:p>
    <w:p w14:paraId="1BEBA5ED" w14:textId="77777777" w:rsidR="00B47000" w:rsidRPr="00B47000" w:rsidRDefault="00B47000" w:rsidP="008E5E68">
      <w:pPr>
        <w:pBdr>
          <w:top w:val="nil"/>
          <w:left w:val="nil"/>
          <w:bottom w:val="nil"/>
          <w:right w:val="nil"/>
          <w:between w:val="nil"/>
        </w:pBdr>
        <w:spacing w:after="0" w:line="240" w:lineRule="auto"/>
        <w:ind w:left="360"/>
        <w:jc w:val="both"/>
        <w:rPr>
          <w:rFonts w:ascii="Arial" w:eastAsia="Arial" w:hAnsi="Arial" w:cs="Arial"/>
          <w:b/>
          <w:color w:val="000000"/>
        </w:rPr>
      </w:pPr>
    </w:p>
    <w:p w14:paraId="5C828508" w14:textId="3990D257" w:rsidR="00B47000" w:rsidRPr="00782DB5" w:rsidRDefault="00B47000" w:rsidP="00B47000">
      <w:pPr>
        <w:numPr>
          <w:ilvl w:val="0"/>
          <w:numId w:val="17"/>
        </w:numPr>
        <w:tabs>
          <w:tab w:val="left" w:pos="426"/>
        </w:tabs>
        <w:spacing w:after="0" w:line="276" w:lineRule="auto"/>
        <w:jc w:val="both"/>
        <w:rPr>
          <w:rFonts w:ascii="Arial" w:hAnsi="Arial" w:cs="Arial"/>
        </w:rPr>
      </w:pPr>
      <w:r w:rsidRPr="00B47000">
        <w:rPr>
          <w:rFonts w:ascii="Arial" w:hAnsi="Arial" w:cs="Arial"/>
        </w:rPr>
        <w:t>Presupuesto financiero para la implementación del sistema de captación de aguas lluvias: es importante destacar que el productor ha manifestado su disposición a asumir la totalidad de los costos del proyecto. Esta iniciativa refleja su compromiso con la protección del medio ambiente y la promoción de la sostenibilidad ambiental.</w:t>
      </w:r>
    </w:p>
    <w:p w14:paraId="3E837C63" w14:textId="77777777" w:rsidR="00B47000" w:rsidRPr="00B47000" w:rsidRDefault="00B47000" w:rsidP="00B47000">
      <w:pPr>
        <w:tabs>
          <w:tab w:val="left" w:pos="426"/>
        </w:tabs>
        <w:spacing w:after="0" w:line="276" w:lineRule="auto"/>
        <w:jc w:val="both"/>
        <w:rPr>
          <w:rFonts w:ascii="Arial" w:hAnsi="Arial" w:cs="Arial"/>
        </w:rPr>
      </w:pPr>
    </w:p>
    <w:tbl>
      <w:tblPr>
        <w:tblpPr w:leftFromText="141" w:rightFromText="141" w:vertAnchor="text" w:horzAnchor="margin" w:tblpXSpec="right" w:tblpY="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4332"/>
        <w:gridCol w:w="1156"/>
        <w:gridCol w:w="1253"/>
        <w:gridCol w:w="1239"/>
      </w:tblGrid>
      <w:tr w:rsidR="00782DB5" w:rsidRPr="00782DB5" w14:paraId="30152513" w14:textId="77777777" w:rsidTr="00782DB5">
        <w:trPr>
          <w:trHeight w:val="110"/>
        </w:trPr>
        <w:tc>
          <w:tcPr>
            <w:tcW w:w="646" w:type="dxa"/>
            <w:shd w:val="clear" w:color="auto" w:fill="auto"/>
          </w:tcPr>
          <w:p w14:paraId="2E57E16B" w14:textId="77777777" w:rsidR="00782DB5" w:rsidRPr="00782DB5" w:rsidRDefault="00782DB5" w:rsidP="00782DB5">
            <w:pPr>
              <w:tabs>
                <w:tab w:val="left" w:pos="426"/>
              </w:tabs>
              <w:spacing w:line="276" w:lineRule="auto"/>
              <w:jc w:val="both"/>
              <w:rPr>
                <w:rFonts w:ascii="Arial" w:hAnsi="Arial" w:cs="Arial"/>
                <w:b/>
                <w:bCs/>
                <w:sz w:val="18"/>
                <w:szCs w:val="18"/>
              </w:rPr>
            </w:pPr>
            <w:r w:rsidRPr="00782DB5">
              <w:rPr>
                <w:rFonts w:ascii="Arial" w:hAnsi="Arial" w:cs="Arial"/>
                <w:b/>
                <w:bCs/>
                <w:sz w:val="18"/>
                <w:szCs w:val="18"/>
              </w:rPr>
              <w:t>ITEM</w:t>
            </w:r>
          </w:p>
        </w:tc>
        <w:tc>
          <w:tcPr>
            <w:tcW w:w="4332" w:type="dxa"/>
            <w:shd w:val="clear" w:color="auto" w:fill="auto"/>
          </w:tcPr>
          <w:p w14:paraId="7C6F9930" w14:textId="77777777" w:rsidR="00782DB5" w:rsidRPr="00782DB5" w:rsidRDefault="00782DB5" w:rsidP="00782DB5">
            <w:pPr>
              <w:tabs>
                <w:tab w:val="left" w:pos="426"/>
              </w:tabs>
              <w:spacing w:line="276" w:lineRule="auto"/>
              <w:jc w:val="both"/>
              <w:rPr>
                <w:rFonts w:ascii="Arial" w:hAnsi="Arial" w:cs="Arial"/>
                <w:b/>
                <w:bCs/>
                <w:sz w:val="18"/>
                <w:szCs w:val="18"/>
              </w:rPr>
            </w:pPr>
            <w:r w:rsidRPr="00782DB5">
              <w:rPr>
                <w:rFonts w:ascii="Arial" w:hAnsi="Arial" w:cs="Arial"/>
                <w:b/>
                <w:bCs/>
                <w:sz w:val="18"/>
                <w:szCs w:val="18"/>
              </w:rPr>
              <w:t>ARTICULO</w:t>
            </w:r>
          </w:p>
        </w:tc>
        <w:tc>
          <w:tcPr>
            <w:tcW w:w="1156" w:type="dxa"/>
            <w:shd w:val="clear" w:color="auto" w:fill="auto"/>
          </w:tcPr>
          <w:p w14:paraId="6054C60A" w14:textId="77777777" w:rsidR="00782DB5" w:rsidRPr="00782DB5" w:rsidRDefault="00782DB5" w:rsidP="00782DB5">
            <w:pPr>
              <w:tabs>
                <w:tab w:val="left" w:pos="426"/>
              </w:tabs>
              <w:spacing w:line="276" w:lineRule="auto"/>
              <w:jc w:val="both"/>
              <w:rPr>
                <w:rFonts w:ascii="Arial" w:hAnsi="Arial" w:cs="Arial"/>
                <w:b/>
                <w:bCs/>
                <w:sz w:val="18"/>
                <w:szCs w:val="18"/>
              </w:rPr>
            </w:pPr>
            <w:r w:rsidRPr="00782DB5">
              <w:rPr>
                <w:rFonts w:ascii="Arial" w:hAnsi="Arial" w:cs="Arial"/>
                <w:b/>
                <w:bCs/>
                <w:sz w:val="18"/>
                <w:szCs w:val="18"/>
              </w:rPr>
              <w:t>CANTIDAD</w:t>
            </w:r>
          </w:p>
        </w:tc>
        <w:tc>
          <w:tcPr>
            <w:tcW w:w="1253" w:type="dxa"/>
            <w:shd w:val="clear" w:color="auto" w:fill="auto"/>
          </w:tcPr>
          <w:p w14:paraId="2F3E545C" w14:textId="77777777" w:rsidR="00782DB5" w:rsidRPr="00782DB5" w:rsidRDefault="00782DB5" w:rsidP="00782DB5">
            <w:pPr>
              <w:tabs>
                <w:tab w:val="left" w:pos="426"/>
              </w:tabs>
              <w:spacing w:line="276" w:lineRule="auto"/>
              <w:jc w:val="both"/>
              <w:rPr>
                <w:rFonts w:ascii="Arial" w:hAnsi="Arial" w:cs="Arial"/>
                <w:b/>
                <w:bCs/>
                <w:sz w:val="18"/>
                <w:szCs w:val="18"/>
              </w:rPr>
            </w:pPr>
            <w:r w:rsidRPr="00782DB5">
              <w:rPr>
                <w:rFonts w:ascii="Arial" w:hAnsi="Arial" w:cs="Arial"/>
                <w:b/>
                <w:bCs/>
                <w:sz w:val="18"/>
                <w:szCs w:val="18"/>
              </w:rPr>
              <w:t>PRECIO UNIDAD</w:t>
            </w:r>
          </w:p>
        </w:tc>
        <w:tc>
          <w:tcPr>
            <w:tcW w:w="1239" w:type="dxa"/>
            <w:shd w:val="clear" w:color="auto" w:fill="auto"/>
          </w:tcPr>
          <w:p w14:paraId="05372864" w14:textId="77777777" w:rsidR="00782DB5" w:rsidRPr="00782DB5" w:rsidRDefault="00782DB5" w:rsidP="00782DB5">
            <w:pPr>
              <w:tabs>
                <w:tab w:val="left" w:pos="426"/>
              </w:tabs>
              <w:spacing w:line="276" w:lineRule="auto"/>
              <w:jc w:val="both"/>
              <w:rPr>
                <w:rFonts w:ascii="Arial" w:hAnsi="Arial" w:cs="Arial"/>
                <w:b/>
                <w:bCs/>
                <w:sz w:val="18"/>
                <w:szCs w:val="18"/>
              </w:rPr>
            </w:pPr>
            <w:r w:rsidRPr="00782DB5">
              <w:rPr>
                <w:rFonts w:ascii="Arial" w:hAnsi="Arial" w:cs="Arial"/>
                <w:b/>
                <w:bCs/>
                <w:sz w:val="18"/>
                <w:szCs w:val="18"/>
              </w:rPr>
              <w:t>PRECIO TOTAL</w:t>
            </w:r>
          </w:p>
        </w:tc>
      </w:tr>
      <w:tr w:rsidR="00782DB5" w:rsidRPr="00782DB5" w14:paraId="0EFF34C0" w14:textId="77777777" w:rsidTr="00782DB5">
        <w:trPr>
          <w:trHeight w:val="138"/>
        </w:trPr>
        <w:tc>
          <w:tcPr>
            <w:tcW w:w="646" w:type="dxa"/>
            <w:shd w:val="clear" w:color="auto" w:fill="auto"/>
          </w:tcPr>
          <w:p w14:paraId="363C0BD7"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1</w:t>
            </w:r>
          </w:p>
        </w:tc>
        <w:tc>
          <w:tcPr>
            <w:tcW w:w="4332" w:type="dxa"/>
            <w:shd w:val="clear" w:color="auto" w:fill="auto"/>
          </w:tcPr>
          <w:p w14:paraId="389F0AF3" w14:textId="77777777" w:rsidR="00782DB5" w:rsidRPr="00782DB5" w:rsidRDefault="00782DB5" w:rsidP="00782DB5">
            <w:pPr>
              <w:tabs>
                <w:tab w:val="left" w:pos="426"/>
              </w:tabs>
              <w:spacing w:line="276" w:lineRule="auto"/>
              <w:jc w:val="both"/>
              <w:rPr>
                <w:rFonts w:ascii="Arial" w:hAnsi="Arial" w:cs="Arial"/>
                <w:b/>
                <w:bCs/>
                <w:sz w:val="18"/>
                <w:szCs w:val="18"/>
              </w:rPr>
            </w:pPr>
            <w:r w:rsidRPr="00782DB5">
              <w:rPr>
                <w:rFonts w:ascii="Arial" w:hAnsi="Arial" w:cs="Arial"/>
                <w:sz w:val="18"/>
                <w:szCs w:val="18"/>
              </w:rPr>
              <w:t>Canal en PVC de 16x14cm X 3mt</w:t>
            </w:r>
          </w:p>
        </w:tc>
        <w:tc>
          <w:tcPr>
            <w:tcW w:w="1156" w:type="dxa"/>
            <w:shd w:val="clear" w:color="auto" w:fill="auto"/>
          </w:tcPr>
          <w:p w14:paraId="4873EFEF"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3</w:t>
            </w:r>
          </w:p>
        </w:tc>
        <w:tc>
          <w:tcPr>
            <w:tcW w:w="1253" w:type="dxa"/>
            <w:shd w:val="clear" w:color="auto" w:fill="auto"/>
          </w:tcPr>
          <w:p w14:paraId="22C86DA1"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$ 69.900</w:t>
            </w:r>
          </w:p>
        </w:tc>
        <w:tc>
          <w:tcPr>
            <w:tcW w:w="1239" w:type="dxa"/>
            <w:shd w:val="clear" w:color="auto" w:fill="auto"/>
          </w:tcPr>
          <w:p w14:paraId="7E22901A"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$ 209.700</w:t>
            </w:r>
          </w:p>
        </w:tc>
      </w:tr>
      <w:tr w:rsidR="00782DB5" w:rsidRPr="00782DB5" w14:paraId="2F9A06EB" w14:textId="77777777" w:rsidTr="00782DB5">
        <w:tc>
          <w:tcPr>
            <w:tcW w:w="646" w:type="dxa"/>
            <w:shd w:val="clear" w:color="auto" w:fill="auto"/>
          </w:tcPr>
          <w:p w14:paraId="6F97749A"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2</w:t>
            </w:r>
          </w:p>
        </w:tc>
        <w:tc>
          <w:tcPr>
            <w:tcW w:w="4332" w:type="dxa"/>
            <w:shd w:val="clear" w:color="auto" w:fill="auto"/>
          </w:tcPr>
          <w:p w14:paraId="20612365"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Bajante de canal en PVC 16x14cm X 3mt</w:t>
            </w:r>
          </w:p>
        </w:tc>
        <w:tc>
          <w:tcPr>
            <w:tcW w:w="1156" w:type="dxa"/>
            <w:shd w:val="clear" w:color="auto" w:fill="auto"/>
          </w:tcPr>
          <w:p w14:paraId="49979F73"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2</w:t>
            </w:r>
          </w:p>
        </w:tc>
        <w:tc>
          <w:tcPr>
            <w:tcW w:w="1253" w:type="dxa"/>
            <w:shd w:val="clear" w:color="auto" w:fill="auto"/>
          </w:tcPr>
          <w:p w14:paraId="58CCDCBC"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$ 66.900</w:t>
            </w:r>
          </w:p>
        </w:tc>
        <w:tc>
          <w:tcPr>
            <w:tcW w:w="1239" w:type="dxa"/>
            <w:shd w:val="clear" w:color="auto" w:fill="auto"/>
          </w:tcPr>
          <w:p w14:paraId="463D0FF5" w14:textId="77777777" w:rsidR="00782DB5" w:rsidRPr="00782DB5" w:rsidRDefault="00782DB5" w:rsidP="00782DB5">
            <w:pPr>
              <w:spacing w:line="276" w:lineRule="auto"/>
              <w:jc w:val="both"/>
              <w:rPr>
                <w:rFonts w:ascii="Arial" w:hAnsi="Arial" w:cs="Arial"/>
                <w:sz w:val="18"/>
                <w:szCs w:val="18"/>
              </w:rPr>
            </w:pPr>
            <w:r w:rsidRPr="00782DB5">
              <w:rPr>
                <w:rFonts w:ascii="Arial" w:hAnsi="Arial" w:cs="Arial"/>
                <w:sz w:val="18"/>
                <w:szCs w:val="18"/>
              </w:rPr>
              <w:t>$ 133800</w:t>
            </w:r>
          </w:p>
        </w:tc>
      </w:tr>
      <w:tr w:rsidR="00782DB5" w:rsidRPr="00782DB5" w14:paraId="4A87AEAC" w14:textId="77777777" w:rsidTr="00782DB5">
        <w:tc>
          <w:tcPr>
            <w:tcW w:w="646" w:type="dxa"/>
            <w:shd w:val="clear" w:color="auto" w:fill="auto"/>
          </w:tcPr>
          <w:p w14:paraId="430821D7"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3</w:t>
            </w:r>
          </w:p>
        </w:tc>
        <w:tc>
          <w:tcPr>
            <w:tcW w:w="4332" w:type="dxa"/>
            <w:shd w:val="clear" w:color="auto" w:fill="auto"/>
          </w:tcPr>
          <w:p w14:paraId="2A06FEFD"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Unión de canal en PVC 16x14cm X 3mt</w:t>
            </w:r>
          </w:p>
        </w:tc>
        <w:tc>
          <w:tcPr>
            <w:tcW w:w="1156" w:type="dxa"/>
            <w:shd w:val="clear" w:color="auto" w:fill="auto"/>
          </w:tcPr>
          <w:p w14:paraId="6970E721"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3</w:t>
            </w:r>
          </w:p>
        </w:tc>
        <w:tc>
          <w:tcPr>
            <w:tcW w:w="1253" w:type="dxa"/>
            <w:shd w:val="clear" w:color="auto" w:fill="auto"/>
          </w:tcPr>
          <w:p w14:paraId="2B5FD82C"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$ 19.900</w:t>
            </w:r>
          </w:p>
        </w:tc>
        <w:tc>
          <w:tcPr>
            <w:tcW w:w="1239" w:type="dxa"/>
            <w:shd w:val="clear" w:color="auto" w:fill="auto"/>
          </w:tcPr>
          <w:p w14:paraId="16F4DB24" w14:textId="77777777" w:rsidR="00782DB5" w:rsidRPr="00782DB5" w:rsidRDefault="00782DB5" w:rsidP="00782DB5">
            <w:pPr>
              <w:spacing w:line="276" w:lineRule="auto"/>
              <w:jc w:val="both"/>
              <w:rPr>
                <w:rFonts w:ascii="Arial" w:hAnsi="Arial" w:cs="Arial"/>
                <w:sz w:val="18"/>
                <w:szCs w:val="18"/>
              </w:rPr>
            </w:pPr>
            <w:r w:rsidRPr="00782DB5">
              <w:rPr>
                <w:rFonts w:ascii="Arial" w:hAnsi="Arial" w:cs="Arial"/>
                <w:sz w:val="18"/>
                <w:szCs w:val="18"/>
              </w:rPr>
              <w:t>$ 59.700</w:t>
            </w:r>
          </w:p>
        </w:tc>
      </w:tr>
      <w:tr w:rsidR="00782DB5" w:rsidRPr="00782DB5" w14:paraId="0CAF13CA" w14:textId="77777777" w:rsidTr="00782DB5">
        <w:tc>
          <w:tcPr>
            <w:tcW w:w="646" w:type="dxa"/>
            <w:shd w:val="clear" w:color="auto" w:fill="auto"/>
          </w:tcPr>
          <w:p w14:paraId="5244D7F9"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4</w:t>
            </w:r>
          </w:p>
        </w:tc>
        <w:tc>
          <w:tcPr>
            <w:tcW w:w="4332" w:type="dxa"/>
            <w:shd w:val="clear" w:color="auto" w:fill="auto"/>
          </w:tcPr>
          <w:p w14:paraId="361E3CFB"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Tanque de segunda para el almacenamiento de agua de 10.000 L</w:t>
            </w:r>
          </w:p>
        </w:tc>
        <w:tc>
          <w:tcPr>
            <w:tcW w:w="1156" w:type="dxa"/>
            <w:shd w:val="clear" w:color="auto" w:fill="auto"/>
          </w:tcPr>
          <w:p w14:paraId="411634A3"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1</w:t>
            </w:r>
          </w:p>
        </w:tc>
        <w:tc>
          <w:tcPr>
            <w:tcW w:w="1253" w:type="dxa"/>
            <w:shd w:val="clear" w:color="auto" w:fill="auto"/>
          </w:tcPr>
          <w:p w14:paraId="0BEE27B0"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$ 3.000.000</w:t>
            </w:r>
          </w:p>
        </w:tc>
        <w:tc>
          <w:tcPr>
            <w:tcW w:w="1239" w:type="dxa"/>
            <w:shd w:val="clear" w:color="auto" w:fill="auto"/>
          </w:tcPr>
          <w:p w14:paraId="4A752F94" w14:textId="77777777" w:rsidR="00782DB5" w:rsidRPr="00782DB5" w:rsidRDefault="00782DB5" w:rsidP="00782DB5">
            <w:pPr>
              <w:spacing w:line="276" w:lineRule="auto"/>
              <w:jc w:val="both"/>
              <w:rPr>
                <w:rFonts w:ascii="Arial" w:hAnsi="Arial" w:cs="Arial"/>
                <w:sz w:val="18"/>
                <w:szCs w:val="18"/>
              </w:rPr>
            </w:pPr>
            <w:r w:rsidRPr="00782DB5">
              <w:rPr>
                <w:rFonts w:ascii="Arial" w:hAnsi="Arial" w:cs="Arial"/>
                <w:sz w:val="18"/>
                <w:szCs w:val="18"/>
              </w:rPr>
              <w:t>$ 3.000.000</w:t>
            </w:r>
          </w:p>
        </w:tc>
      </w:tr>
      <w:tr w:rsidR="00782DB5" w:rsidRPr="00782DB5" w14:paraId="44B14354" w14:textId="77777777" w:rsidTr="00782DB5">
        <w:tc>
          <w:tcPr>
            <w:tcW w:w="646" w:type="dxa"/>
            <w:shd w:val="clear" w:color="auto" w:fill="auto"/>
          </w:tcPr>
          <w:p w14:paraId="3396E9C0"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5</w:t>
            </w:r>
          </w:p>
        </w:tc>
        <w:tc>
          <w:tcPr>
            <w:tcW w:w="4332" w:type="dxa"/>
            <w:shd w:val="clear" w:color="auto" w:fill="auto"/>
          </w:tcPr>
          <w:p w14:paraId="3F923B86"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Mano de obra</w:t>
            </w:r>
          </w:p>
        </w:tc>
        <w:tc>
          <w:tcPr>
            <w:tcW w:w="1156" w:type="dxa"/>
            <w:shd w:val="clear" w:color="auto" w:fill="auto"/>
          </w:tcPr>
          <w:p w14:paraId="6802562C"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1</w:t>
            </w:r>
          </w:p>
        </w:tc>
        <w:tc>
          <w:tcPr>
            <w:tcW w:w="1253" w:type="dxa"/>
            <w:shd w:val="clear" w:color="auto" w:fill="auto"/>
          </w:tcPr>
          <w:p w14:paraId="3CB0D5AA"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$ 600.000</w:t>
            </w:r>
          </w:p>
        </w:tc>
        <w:tc>
          <w:tcPr>
            <w:tcW w:w="1239" w:type="dxa"/>
            <w:shd w:val="clear" w:color="auto" w:fill="auto"/>
          </w:tcPr>
          <w:p w14:paraId="6701A203"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$ 600.000</w:t>
            </w:r>
          </w:p>
        </w:tc>
      </w:tr>
      <w:tr w:rsidR="00782DB5" w:rsidRPr="00782DB5" w14:paraId="6D922852" w14:textId="77777777" w:rsidTr="00782DB5">
        <w:tc>
          <w:tcPr>
            <w:tcW w:w="646" w:type="dxa"/>
            <w:shd w:val="clear" w:color="auto" w:fill="auto"/>
          </w:tcPr>
          <w:p w14:paraId="5F70B91E"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6</w:t>
            </w:r>
          </w:p>
        </w:tc>
        <w:tc>
          <w:tcPr>
            <w:tcW w:w="4332" w:type="dxa"/>
            <w:shd w:val="clear" w:color="auto" w:fill="auto"/>
          </w:tcPr>
          <w:p w14:paraId="027A984E"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Otros (abrazaderas, tornillos, alambre, andamios)</w:t>
            </w:r>
          </w:p>
        </w:tc>
        <w:tc>
          <w:tcPr>
            <w:tcW w:w="1156" w:type="dxa"/>
            <w:shd w:val="clear" w:color="auto" w:fill="auto"/>
          </w:tcPr>
          <w:p w14:paraId="3431AB19"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1</w:t>
            </w:r>
          </w:p>
        </w:tc>
        <w:tc>
          <w:tcPr>
            <w:tcW w:w="1253" w:type="dxa"/>
            <w:shd w:val="clear" w:color="auto" w:fill="auto"/>
          </w:tcPr>
          <w:p w14:paraId="707DB1DA"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$ 300.000</w:t>
            </w:r>
          </w:p>
        </w:tc>
        <w:tc>
          <w:tcPr>
            <w:tcW w:w="1239" w:type="dxa"/>
            <w:shd w:val="clear" w:color="auto" w:fill="auto"/>
          </w:tcPr>
          <w:p w14:paraId="211CEBE3" w14:textId="77777777" w:rsidR="00782DB5" w:rsidRPr="00782DB5" w:rsidRDefault="00782DB5" w:rsidP="00782DB5">
            <w:pPr>
              <w:tabs>
                <w:tab w:val="left" w:pos="426"/>
              </w:tabs>
              <w:spacing w:line="276" w:lineRule="auto"/>
              <w:jc w:val="both"/>
              <w:rPr>
                <w:rFonts w:ascii="Arial" w:hAnsi="Arial" w:cs="Arial"/>
                <w:sz w:val="18"/>
                <w:szCs w:val="18"/>
              </w:rPr>
            </w:pPr>
            <w:r w:rsidRPr="00782DB5">
              <w:rPr>
                <w:rFonts w:ascii="Arial" w:hAnsi="Arial" w:cs="Arial"/>
                <w:sz w:val="18"/>
                <w:szCs w:val="18"/>
              </w:rPr>
              <w:t>$ 300.000</w:t>
            </w:r>
          </w:p>
        </w:tc>
      </w:tr>
      <w:tr w:rsidR="00782DB5" w:rsidRPr="00782DB5" w14:paraId="4DC56517" w14:textId="77777777" w:rsidTr="00782DB5">
        <w:tc>
          <w:tcPr>
            <w:tcW w:w="7387" w:type="dxa"/>
            <w:gridSpan w:val="4"/>
            <w:shd w:val="clear" w:color="auto" w:fill="auto"/>
          </w:tcPr>
          <w:p w14:paraId="1B21CF39" w14:textId="77777777" w:rsidR="00782DB5" w:rsidRPr="00782DB5" w:rsidRDefault="00782DB5" w:rsidP="00782DB5">
            <w:pPr>
              <w:tabs>
                <w:tab w:val="left" w:pos="426"/>
              </w:tabs>
              <w:spacing w:line="276" w:lineRule="auto"/>
              <w:jc w:val="right"/>
              <w:rPr>
                <w:rFonts w:ascii="Arial" w:hAnsi="Arial" w:cs="Arial"/>
                <w:b/>
                <w:bCs/>
                <w:sz w:val="18"/>
                <w:szCs w:val="18"/>
              </w:rPr>
            </w:pPr>
            <w:r w:rsidRPr="00782DB5">
              <w:rPr>
                <w:rFonts w:ascii="Arial" w:hAnsi="Arial" w:cs="Arial"/>
                <w:b/>
                <w:bCs/>
                <w:sz w:val="18"/>
                <w:szCs w:val="18"/>
              </w:rPr>
              <w:t>TOTAL:</w:t>
            </w:r>
          </w:p>
        </w:tc>
        <w:tc>
          <w:tcPr>
            <w:tcW w:w="1239" w:type="dxa"/>
            <w:shd w:val="clear" w:color="auto" w:fill="auto"/>
          </w:tcPr>
          <w:p w14:paraId="7B1773E0" w14:textId="77777777" w:rsidR="00782DB5" w:rsidRPr="00782DB5" w:rsidRDefault="00782DB5" w:rsidP="00782DB5">
            <w:pPr>
              <w:tabs>
                <w:tab w:val="left" w:pos="426"/>
              </w:tabs>
              <w:spacing w:line="276" w:lineRule="auto"/>
              <w:jc w:val="both"/>
              <w:rPr>
                <w:rFonts w:ascii="Arial" w:hAnsi="Arial" w:cs="Arial"/>
                <w:b/>
                <w:bCs/>
                <w:sz w:val="18"/>
                <w:szCs w:val="18"/>
              </w:rPr>
            </w:pPr>
            <w:r w:rsidRPr="00782DB5">
              <w:rPr>
                <w:rFonts w:ascii="Arial" w:hAnsi="Arial" w:cs="Arial"/>
                <w:b/>
                <w:bCs/>
                <w:sz w:val="18"/>
                <w:szCs w:val="18"/>
              </w:rPr>
              <w:t>$4.303.200</w:t>
            </w:r>
          </w:p>
        </w:tc>
      </w:tr>
    </w:tbl>
    <w:p w14:paraId="073C4BCB" w14:textId="77777777" w:rsidR="00B47000" w:rsidRPr="00B47000" w:rsidRDefault="00B47000" w:rsidP="00B47000">
      <w:pPr>
        <w:tabs>
          <w:tab w:val="left" w:pos="426"/>
        </w:tabs>
        <w:spacing w:line="276" w:lineRule="auto"/>
        <w:ind w:left="720"/>
        <w:jc w:val="both"/>
        <w:rPr>
          <w:rFonts w:ascii="Arial" w:hAnsi="Arial" w:cs="Arial"/>
        </w:rPr>
      </w:pPr>
    </w:p>
    <w:p w14:paraId="0923D430" w14:textId="77777777" w:rsidR="00B47000" w:rsidRPr="00B47000" w:rsidRDefault="00B47000" w:rsidP="00B47000">
      <w:pPr>
        <w:tabs>
          <w:tab w:val="left" w:pos="426"/>
        </w:tabs>
        <w:spacing w:line="276" w:lineRule="auto"/>
        <w:jc w:val="both"/>
        <w:rPr>
          <w:rFonts w:ascii="Arial" w:hAnsi="Arial" w:cs="Arial"/>
        </w:rPr>
      </w:pPr>
    </w:p>
    <w:p w14:paraId="745A7780" w14:textId="77777777" w:rsidR="004923A9" w:rsidRPr="00B47000" w:rsidRDefault="004923A9" w:rsidP="008E5E68">
      <w:pPr>
        <w:pBdr>
          <w:top w:val="nil"/>
          <w:left w:val="nil"/>
          <w:bottom w:val="nil"/>
          <w:right w:val="nil"/>
          <w:between w:val="nil"/>
        </w:pBdr>
        <w:spacing w:after="0" w:line="240" w:lineRule="auto"/>
        <w:jc w:val="both"/>
        <w:rPr>
          <w:rFonts w:ascii="Arial" w:eastAsia="Arial" w:hAnsi="Arial" w:cs="Arial"/>
          <w:b/>
          <w:color w:val="000000"/>
        </w:rPr>
      </w:pPr>
      <w:bookmarkStart w:id="19" w:name="bookmark=id.z337ya" w:colFirst="0" w:colLast="0"/>
      <w:bookmarkEnd w:id="19"/>
    </w:p>
    <w:p w14:paraId="6B9103CD" w14:textId="77777777" w:rsidR="00293D27" w:rsidRPr="00B47000" w:rsidRDefault="00293D27" w:rsidP="008E5E68">
      <w:pPr>
        <w:pBdr>
          <w:top w:val="nil"/>
          <w:left w:val="nil"/>
          <w:bottom w:val="nil"/>
          <w:right w:val="nil"/>
          <w:between w:val="nil"/>
        </w:pBdr>
        <w:spacing w:after="0" w:line="240" w:lineRule="auto"/>
        <w:jc w:val="both"/>
        <w:rPr>
          <w:rFonts w:ascii="Arial" w:eastAsia="Arial" w:hAnsi="Arial" w:cs="Arial"/>
          <w:b/>
          <w:color w:val="000000"/>
        </w:rPr>
      </w:pPr>
    </w:p>
    <w:p w14:paraId="354BD333" w14:textId="389F19AF" w:rsidR="00293D27" w:rsidRPr="00B47000" w:rsidRDefault="00E96997" w:rsidP="008E5E68">
      <w:pPr>
        <w:pBdr>
          <w:top w:val="nil"/>
          <w:left w:val="nil"/>
          <w:bottom w:val="nil"/>
          <w:right w:val="nil"/>
          <w:between w:val="nil"/>
        </w:pBdr>
        <w:spacing w:after="0" w:line="240" w:lineRule="auto"/>
        <w:jc w:val="both"/>
        <w:rPr>
          <w:rFonts w:ascii="Arial" w:eastAsia="Arial" w:hAnsi="Arial" w:cs="Arial"/>
          <w:b/>
          <w:color w:val="000000"/>
        </w:rPr>
      </w:pPr>
      <w:r w:rsidRPr="00B47000">
        <w:rPr>
          <w:rFonts w:ascii="Arial" w:eastAsia="Arial" w:hAnsi="Arial" w:cs="Arial"/>
          <w:b/>
          <w:color w:val="000000"/>
        </w:rPr>
        <w:t xml:space="preserve"> </w:t>
      </w:r>
      <w:r w:rsidR="002E697C" w:rsidRPr="00B47000">
        <w:rPr>
          <w:rFonts w:ascii="Arial" w:eastAsia="Arial" w:hAnsi="Arial" w:cs="Arial"/>
          <w:b/>
          <w:color w:val="000000"/>
        </w:rPr>
        <w:t>10.2 Costo de Oportunidad</w:t>
      </w:r>
    </w:p>
    <w:p w14:paraId="38F20B97" w14:textId="77777777" w:rsidR="00293D27" w:rsidRPr="00B47000" w:rsidRDefault="00293D27" w:rsidP="008E5E68">
      <w:pPr>
        <w:pBdr>
          <w:top w:val="nil"/>
          <w:left w:val="nil"/>
          <w:bottom w:val="nil"/>
          <w:right w:val="nil"/>
          <w:between w:val="nil"/>
        </w:pBdr>
        <w:spacing w:after="0" w:line="240" w:lineRule="auto"/>
        <w:jc w:val="both"/>
        <w:rPr>
          <w:rFonts w:ascii="Arial" w:eastAsia="Arial" w:hAnsi="Arial" w:cs="Arial"/>
          <w:b/>
          <w:color w:val="000000"/>
        </w:rPr>
      </w:pPr>
    </w:p>
    <w:tbl>
      <w:tblPr>
        <w:tblStyle w:val="6"/>
        <w:tblW w:w="934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9"/>
        <w:gridCol w:w="5807"/>
      </w:tblGrid>
      <w:tr w:rsidR="00293D27" w:rsidRPr="00B47000" w14:paraId="6607A0AF" w14:textId="77777777">
        <w:tc>
          <w:tcPr>
            <w:tcW w:w="3539" w:type="dxa"/>
            <w:shd w:val="clear" w:color="auto" w:fill="BDD7EE"/>
          </w:tcPr>
          <w:p w14:paraId="38B3854F" w14:textId="77777777" w:rsidR="00293D27" w:rsidRPr="00B47000" w:rsidRDefault="002E697C" w:rsidP="008E5E68">
            <w:pPr>
              <w:pBdr>
                <w:top w:val="nil"/>
                <w:left w:val="nil"/>
                <w:bottom w:val="nil"/>
                <w:right w:val="nil"/>
                <w:between w:val="nil"/>
              </w:pBdr>
              <w:jc w:val="both"/>
              <w:rPr>
                <w:rFonts w:ascii="Arial" w:eastAsia="Arial" w:hAnsi="Arial" w:cs="Arial"/>
                <w:b/>
                <w:color w:val="000000"/>
                <w:sz w:val="22"/>
                <w:szCs w:val="22"/>
              </w:rPr>
            </w:pPr>
            <w:r w:rsidRPr="00B47000">
              <w:rPr>
                <w:rFonts w:ascii="Arial" w:eastAsia="Arial" w:hAnsi="Arial" w:cs="Arial"/>
                <w:b/>
                <w:color w:val="000000"/>
                <w:sz w:val="22"/>
                <w:szCs w:val="22"/>
              </w:rPr>
              <w:t>Tasa Oportunidad vigente</w:t>
            </w:r>
          </w:p>
        </w:tc>
        <w:tc>
          <w:tcPr>
            <w:tcW w:w="5807" w:type="dxa"/>
            <w:shd w:val="clear" w:color="auto" w:fill="BDD7EE"/>
          </w:tcPr>
          <w:p w14:paraId="5A0DFF4A" w14:textId="6E5BDDF7" w:rsidR="00293D27" w:rsidRPr="00B47000" w:rsidRDefault="004923A9" w:rsidP="008E5E68">
            <w:pPr>
              <w:pBdr>
                <w:top w:val="nil"/>
                <w:left w:val="nil"/>
                <w:bottom w:val="nil"/>
                <w:right w:val="nil"/>
                <w:between w:val="nil"/>
              </w:pBdr>
              <w:jc w:val="both"/>
              <w:rPr>
                <w:rFonts w:ascii="Arial" w:eastAsia="Arial" w:hAnsi="Arial" w:cs="Arial"/>
                <w:b/>
                <w:color w:val="000000"/>
                <w:sz w:val="22"/>
                <w:szCs w:val="22"/>
              </w:rPr>
            </w:pPr>
            <w:r w:rsidRPr="00B47000">
              <w:rPr>
                <w:rFonts w:ascii="Arial" w:eastAsia="Arial" w:hAnsi="Arial" w:cs="Arial"/>
                <w:b/>
                <w:color w:val="000000"/>
                <w:sz w:val="22"/>
                <w:szCs w:val="22"/>
              </w:rPr>
              <w:t>N/A</w:t>
            </w:r>
          </w:p>
        </w:tc>
      </w:tr>
      <w:tr w:rsidR="00293D27" w:rsidRPr="00B47000" w14:paraId="67C8D94A" w14:textId="77777777">
        <w:tc>
          <w:tcPr>
            <w:tcW w:w="3539" w:type="dxa"/>
            <w:shd w:val="clear" w:color="auto" w:fill="BDD7EE"/>
          </w:tcPr>
          <w:p w14:paraId="4DAC3B81" w14:textId="77777777" w:rsidR="00293D27" w:rsidRPr="00B47000" w:rsidRDefault="002E697C" w:rsidP="008E5E68">
            <w:pPr>
              <w:pBdr>
                <w:top w:val="nil"/>
                <w:left w:val="nil"/>
                <w:bottom w:val="nil"/>
                <w:right w:val="nil"/>
                <w:between w:val="nil"/>
              </w:pBdr>
              <w:jc w:val="both"/>
              <w:rPr>
                <w:rFonts w:ascii="Arial" w:eastAsia="Arial" w:hAnsi="Arial" w:cs="Arial"/>
                <w:b/>
                <w:color w:val="000000"/>
                <w:sz w:val="22"/>
                <w:szCs w:val="22"/>
              </w:rPr>
            </w:pPr>
            <w:r w:rsidRPr="00B47000">
              <w:rPr>
                <w:rFonts w:ascii="Arial" w:eastAsia="Arial" w:hAnsi="Arial" w:cs="Arial"/>
                <w:b/>
                <w:color w:val="000000"/>
                <w:sz w:val="22"/>
                <w:szCs w:val="22"/>
              </w:rPr>
              <w:t>Justificación de la Tasa de Oportunidad</w:t>
            </w:r>
          </w:p>
        </w:tc>
        <w:tc>
          <w:tcPr>
            <w:tcW w:w="5807" w:type="dxa"/>
          </w:tcPr>
          <w:p w14:paraId="6373AD36" w14:textId="753D8801" w:rsidR="00293D27" w:rsidRPr="00B47000" w:rsidRDefault="004923A9" w:rsidP="008E5E68">
            <w:pPr>
              <w:pBdr>
                <w:top w:val="nil"/>
                <w:left w:val="nil"/>
                <w:bottom w:val="nil"/>
                <w:right w:val="nil"/>
                <w:between w:val="nil"/>
              </w:pBdr>
              <w:jc w:val="both"/>
              <w:rPr>
                <w:rFonts w:ascii="Arial" w:eastAsia="Arial" w:hAnsi="Arial" w:cs="Arial"/>
                <w:b/>
                <w:color w:val="000000"/>
                <w:sz w:val="22"/>
                <w:szCs w:val="22"/>
              </w:rPr>
            </w:pPr>
            <w:r w:rsidRPr="00B47000">
              <w:rPr>
                <w:rFonts w:ascii="Arial" w:eastAsia="Arial" w:hAnsi="Arial" w:cs="Arial"/>
                <w:b/>
                <w:color w:val="000000"/>
                <w:sz w:val="22"/>
                <w:szCs w:val="22"/>
              </w:rPr>
              <w:t xml:space="preserve"> N/A</w:t>
            </w:r>
          </w:p>
        </w:tc>
      </w:tr>
    </w:tbl>
    <w:p w14:paraId="1F44E292" w14:textId="77777777" w:rsidR="00293D27" w:rsidRPr="00B47000" w:rsidRDefault="002E697C" w:rsidP="008E5E68">
      <w:pPr>
        <w:pStyle w:val="Ttulo1"/>
        <w:numPr>
          <w:ilvl w:val="0"/>
          <w:numId w:val="3"/>
        </w:numPr>
        <w:tabs>
          <w:tab w:val="left" w:pos="426"/>
        </w:tabs>
        <w:ind w:left="284" w:hanging="284"/>
        <w:jc w:val="both"/>
        <w:rPr>
          <w:rFonts w:ascii="Arial" w:eastAsia="Arial" w:hAnsi="Arial" w:cs="Arial"/>
          <w:b/>
          <w:color w:val="000000"/>
          <w:sz w:val="22"/>
          <w:szCs w:val="22"/>
        </w:rPr>
      </w:pPr>
      <w:bookmarkStart w:id="20" w:name="_heading=h.3j2qqm3" w:colFirst="0" w:colLast="0"/>
      <w:bookmarkEnd w:id="20"/>
      <w:r w:rsidRPr="00B47000">
        <w:rPr>
          <w:rFonts w:ascii="Arial" w:eastAsia="Arial" w:hAnsi="Arial" w:cs="Arial"/>
          <w:b/>
          <w:color w:val="000000"/>
          <w:sz w:val="22"/>
          <w:szCs w:val="22"/>
        </w:rPr>
        <w:t>INGRESOS Y BENEFICIOS DEL PROYECTO</w:t>
      </w:r>
    </w:p>
    <w:p w14:paraId="30B4CA17" w14:textId="77777777" w:rsidR="00293D27" w:rsidRPr="00B47000" w:rsidRDefault="00293D27" w:rsidP="008E5E68">
      <w:pPr>
        <w:pBdr>
          <w:top w:val="nil"/>
          <w:left w:val="nil"/>
          <w:bottom w:val="nil"/>
          <w:right w:val="nil"/>
          <w:between w:val="nil"/>
        </w:pBdr>
        <w:spacing w:after="0" w:line="240" w:lineRule="auto"/>
        <w:jc w:val="both"/>
        <w:rPr>
          <w:rFonts w:ascii="Arial" w:eastAsia="Arial" w:hAnsi="Arial" w:cs="Arial"/>
          <w:color w:val="000000"/>
        </w:rPr>
      </w:pPr>
    </w:p>
    <w:p w14:paraId="22B9A009" w14:textId="4AA9263D" w:rsidR="00293D27" w:rsidRPr="00B47000" w:rsidRDefault="00293D27" w:rsidP="008E5E68">
      <w:pPr>
        <w:tabs>
          <w:tab w:val="left" w:pos="567"/>
        </w:tabs>
        <w:jc w:val="both"/>
        <w:rPr>
          <w:rFonts w:ascii="Arial" w:eastAsia="Arial" w:hAnsi="Arial" w:cs="Arial"/>
          <w:i/>
          <w:color w:val="000000"/>
        </w:rPr>
      </w:pPr>
    </w:p>
    <w:tbl>
      <w:tblPr>
        <w:tblStyle w:val="5"/>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6946"/>
      </w:tblGrid>
      <w:tr w:rsidR="00293D27" w:rsidRPr="00B47000" w14:paraId="0FC37C42" w14:textId="77777777">
        <w:tc>
          <w:tcPr>
            <w:tcW w:w="2263" w:type="dxa"/>
            <w:shd w:val="clear" w:color="auto" w:fill="BDD7EE"/>
          </w:tcPr>
          <w:p w14:paraId="463D3E47" w14:textId="77777777" w:rsidR="00293D27" w:rsidRPr="00B47000" w:rsidRDefault="002E697C" w:rsidP="008E5E68">
            <w:pPr>
              <w:tabs>
                <w:tab w:val="left" w:pos="567"/>
              </w:tabs>
              <w:jc w:val="both"/>
              <w:rPr>
                <w:rFonts w:ascii="Arial" w:eastAsia="Arial" w:hAnsi="Arial" w:cs="Arial"/>
                <w:b/>
                <w:color w:val="000000"/>
                <w:sz w:val="22"/>
                <w:szCs w:val="22"/>
              </w:rPr>
            </w:pPr>
            <w:r w:rsidRPr="00B47000">
              <w:rPr>
                <w:rFonts w:ascii="Arial" w:eastAsia="Arial" w:hAnsi="Arial" w:cs="Arial"/>
                <w:b/>
                <w:color w:val="000000"/>
                <w:sz w:val="22"/>
                <w:szCs w:val="22"/>
              </w:rPr>
              <w:t>TIPO</w:t>
            </w:r>
          </w:p>
        </w:tc>
        <w:tc>
          <w:tcPr>
            <w:tcW w:w="6946" w:type="dxa"/>
          </w:tcPr>
          <w:p w14:paraId="368B0ECC" w14:textId="77777777" w:rsidR="00293D27" w:rsidRPr="00B47000" w:rsidRDefault="002E697C" w:rsidP="008E5E68">
            <w:pPr>
              <w:tabs>
                <w:tab w:val="left" w:pos="567"/>
              </w:tabs>
              <w:jc w:val="both"/>
              <w:rPr>
                <w:rFonts w:ascii="Arial" w:eastAsia="Arial" w:hAnsi="Arial" w:cs="Arial"/>
                <w:color w:val="000000"/>
                <w:sz w:val="22"/>
                <w:szCs w:val="22"/>
              </w:rPr>
            </w:pPr>
            <w:r w:rsidRPr="00B47000">
              <w:rPr>
                <w:rFonts w:ascii="Arial" w:eastAsia="Arial" w:hAnsi="Arial" w:cs="Arial"/>
                <w:color w:val="000000"/>
                <w:sz w:val="22"/>
                <w:szCs w:val="22"/>
              </w:rPr>
              <w:t xml:space="preserve">Beneficio </w:t>
            </w:r>
          </w:p>
        </w:tc>
      </w:tr>
      <w:tr w:rsidR="00293D27" w:rsidRPr="00B47000" w14:paraId="6725CDEF" w14:textId="77777777">
        <w:tc>
          <w:tcPr>
            <w:tcW w:w="2263" w:type="dxa"/>
            <w:shd w:val="clear" w:color="auto" w:fill="BDD7EE"/>
          </w:tcPr>
          <w:p w14:paraId="5982A2C7" w14:textId="77777777" w:rsidR="00293D27" w:rsidRPr="00B47000" w:rsidRDefault="002E697C" w:rsidP="008E5E68">
            <w:pPr>
              <w:tabs>
                <w:tab w:val="left" w:pos="567"/>
              </w:tabs>
              <w:jc w:val="both"/>
              <w:rPr>
                <w:rFonts w:ascii="Arial" w:eastAsia="Arial" w:hAnsi="Arial" w:cs="Arial"/>
                <w:b/>
                <w:color w:val="000000"/>
                <w:sz w:val="22"/>
                <w:szCs w:val="22"/>
              </w:rPr>
            </w:pPr>
            <w:r w:rsidRPr="00B47000">
              <w:rPr>
                <w:rFonts w:ascii="Arial" w:eastAsia="Arial" w:hAnsi="Arial" w:cs="Arial"/>
                <w:b/>
                <w:color w:val="000000"/>
                <w:sz w:val="22"/>
                <w:szCs w:val="22"/>
              </w:rPr>
              <w:t xml:space="preserve">DESCRIPCIÓN </w:t>
            </w:r>
          </w:p>
        </w:tc>
        <w:tc>
          <w:tcPr>
            <w:tcW w:w="6946" w:type="dxa"/>
          </w:tcPr>
          <w:p w14:paraId="03AB8BFB" w14:textId="77777777" w:rsidR="00293D27" w:rsidRPr="00B47000" w:rsidRDefault="0004407F" w:rsidP="008E5E68">
            <w:pPr>
              <w:jc w:val="both"/>
              <w:rPr>
                <w:rFonts w:ascii="Arial" w:eastAsia="Arial" w:hAnsi="Arial" w:cs="Arial"/>
                <w:i/>
                <w:color w:val="000000"/>
                <w:sz w:val="22"/>
                <w:szCs w:val="22"/>
              </w:rPr>
            </w:pPr>
            <w:r w:rsidRPr="00B47000">
              <w:rPr>
                <w:rFonts w:ascii="Arial" w:eastAsia="Arial" w:hAnsi="Arial" w:cs="Arial"/>
                <w:i/>
                <w:color w:val="000000"/>
                <w:sz w:val="22"/>
                <w:szCs w:val="22"/>
              </w:rPr>
              <w:t>Reúso de aguas lluvias.</w:t>
            </w:r>
          </w:p>
        </w:tc>
      </w:tr>
      <w:tr w:rsidR="00293D27" w:rsidRPr="00B47000" w14:paraId="2C961D3D" w14:textId="77777777">
        <w:trPr>
          <w:trHeight w:val="70"/>
        </w:trPr>
        <w:tc>
          <w:tcPr>
            <w:tcW w:w="2263" w:type="dxa"/>
            <w:shd w:val="clear" w:color="auto" w:fill="BDD7EE"/>
          </w:tcPr>
          <w:p w14:paraId="305A3B0B" w14:textId="77777777" w:rsidR="00293D27" w:rsidRPr="00B47000" w:rsidRDefault="002E697C" w:rsidP="008E5E68">
            <w:pPr>
              <w:tabs>
                <w:tab w:val="left" w:pos="567"/>
              </w:tabs>
              <w:jc w:val="both"/>
              <w:rPr>
                <w:rFonts w:ascii="Arial" w:eastAsia="Arial" w:hAnsi="Arial" w:cs="Arial"/>
                <w:b/>
                <w:color w:val="000000"/>
                <w:sz w:val="22"/>
                <w:szCs w:val="22"/>
              </w:rPr>
            </w:pPr>
            <w:r w:rsidRPr="00B47000">
              <w:rPr>
                <w:rFonts w:ascii="Arial" w:eastAsia="Arial" w:hAnsi="Arial" w:cs="Arial"/>
                <w:b/>
                <w:color w:val="000000"/>
                <w:sz w:val="22"/>
                <w:szCs w:val="22"/>
              </w:rPr>
              <w:t>UNIDAD DE MEDIDA</w:t>
            </w:r>
          </w:p>
        </w:tc>
        <w:tc>
          <w:tcPr>
            <w:tcW w:w="6946" w:type="dxa"/>
          </w:tcPr>
          <w:p w14:paraId="1097DA15" w14:textId="0D2BD87D" w:rsidR="00293D27" w:rsidRPr="00B47000" w:rsidRDefault="0004407F" w:rsidP="008E5E68">
            <w:pPr>
              <w:tabs>
                <w:tab w:val="left" w:pos="567"/>
              </w:tabs>
              <w:jc w:val="both"/>
              <w:rPr>
                <w:rFonts w:ascii="Arial" w:eastAsia="Arial" w:hAnsi="Arial" w:cs="Arial"/>
                <w:color w:val="000000"/>
                <w:sz w:val="22"/>
                <w:szCs w:val="22"/>
              </w:rPr>
            </w:pPr>
            <w:r w:rsidRPr="00B47000">
              <w:rPr>
                <w:rFonts w:ascii="Arial" w:eastAsia="Arial" w:hAnsi="Arial" w:cs="Arial"/>
                <w:color w:val="000000"/>
                <w:sz w:val="22"/>
                <w:szCs w:val="22"/>
              </w:rPr>
              <w:t xml:space="preserve">Metros </w:t>
            </w:r>
            <w:r w:rsidR="00E92357" w:rsidRPr="00B47000">
              <w:rPr>
                <w:rFonts w:ascii="Arial" w:eastAsia="Arial" w:hAnsi="Arial" w:cs="Arial"/>
                <w:color w:val="000000"/>
                <w:sz w:val="22"/>
                <w:szCs w:val="22"/>
              </w:rPr>
              <w:t>cúbicos</w:t>
            </w:r>
          </w:p>
        </w:tc>
      </w:tr>
    </w:tbl>
    <w:p w14:paraId="565FC06D" w14:textId="77777777" w:rsidR="00B47000" w:rsidRPr="00B47000" w:rsidRDefault="00B47000" w:rsidP="008E5E68">
      <w:pPr>
        <w:tabs>
          <w:tab w:val="left" w:pos="567"/>
        </w:tabs>
        <w:jc w:val="both"/>
        <w:rPr>
          <w:rFonts w:ascii="Arial" w:eastAsia="Arial" w:hAnsi="Arial" w:cs="Arial"/>
          <w:i/>
          <w:color w:val="000000"/>
        </w:rPr>
      </w:pPr>
    </w:p>
    <w:p w14:paraId="74CAC50D" w14:textId="77777777" w:rsidR="00293D27" w:rsidRPr="00B47000" w:rsidRDefault="002E697C" w:rsidP="008E5E68">
      <w:pPr>
        <w:pStyle w:val="Ttulo1"/>
        <w:numPr>
          <w:ilvl w:val="0"/>
          <w:numId w:val="3"/>
        </w:numPr>
        <w:tabs>
          <w:tab w:val="left" w:pos="426"/>
        </w:tabs>
        <w:spacing w:line="360" w:lineRule="auto"/>
        <w:ind w:left="284" w:hanging="284"/>
        <w:jc w:val="both"/>
        <w:rPr>
          <w:rFonts w:ascii="Arial" w:eastAsia="Arial" w:hAnsi="Arial" w:cs="Arial"/>
          <w:b/>
          <w:color w:val="000000"/>
          <w:sz w:val="22"/>
          <w:szCs w:val="22"/>
        </w:rPr>
      </w:pPr>
      <w:bookmarkStart w:id="21" w:name="_heading=h.1y810tw" w:colFirst="0" w:colLast="0"/>
      <w:bookmarkEnd w:id="21"/>
      <w:r w:rsidRPr="00B47000">
        <w:rPr>
          <w:rFonts w:ascii="Arial" w:eastAsia="Arial" w:hAnsi="Arial" w:cs="Arial"/>
          <w:b/>
          <w:color w:val="000000"/>
          <w:sz w:val="22"/>
          <w:szCs w:val="22"/>
        </w:rPr>
        <w:t xml:space="preserve"> ESTUDIO AMBIENTAL </w:t>
      </w:r>
    </w:p>
    <w:p w14:paraId="21F6874D" w14:textId="77777777" w:rsidR="00293D27" w:rsidRPr="00B47000" w:rsidRDefault="00293D27" w:rsidP="008E5E68">
      <w:pPr>
        <w:spacing w:line="360" w:lineRule="auto"/>
        <w:jc w:val="both"/>
        <w:rPr>
          <w:rFonts w:ascii="Arial" w:hAnsi="Arial" w:cs="Arial"/>
        </w:rPr>
      </w:pPr>
    </w:p>
    <w:tbl>
      <w:tblPr>
        <w:tblStyle w:val="3"/>
        <w:tblW w:w="934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13"/>
        <w:gridCol w:w="2316"/>
        <w:gridCol w:w="2317"/>
      </w:tblGrid>
      <w:tr w:rsidR="00293D27" w:rsidRPr="00B47000" w14:paraId="601039DD" w14:textId="77777777">
        <w:trPr>
          <w:jc w:val="center"/>
        </w:trPr>
        <w:tc>
          <w:tcPr>
            <w:tcW w:w="4713" w:type="dxa"/>
            <w:shd w:val="clear" w:color="auto" w:fill="BDD7EE"/>
          </w:tcPr>
          <w:p w14:paraId="09B146F4" w14:textId="77777777" w:rsidR="00293D27" w:rsidRPr="00B47000" w:rsidRDefault="002E697C" w:rsidP="008E5E68">
            <w:pPr>
              <w:spacing w:line="360" w:lineRule="auto"/>
              <w:jc w:val="both"/>
              <w:rPr>
                <w:rFonts w:ascii="Arial" w:eastAsia="Arial" w:hAnsi="Arial" w:cs="Arial"/>
                <w:b/>
                <w:color w:val="000000"/>
                <w:sz w:val="22"/>
                <w:szCs w:val="22"/>
              </w:rPr>
            </w:pPr>
            <w:r w:rsidRPr="00B47000">
              <w:rPr>
                <w:rFonts w:ascii="Arial" w:eastAsia="Arial" w:hAnsi="Arial" w:cs="Arial"/>
                <w:b/>
                <w:color w:val="000000"/>
                <w:sz w:val="22"/>
                <w:szCs w:val="22"/>
              </w:rPr>
              <w:t>TRAMITE AMBIENTAL</w:t>
            </w:r>
          </w:p>
        </w:tc>
        <w:tc>
          <w:tcPr>
            <w:tcW w:w="2316" w:type="dxa"/>
            <w:shd w:val="clear" w:color="auto" w:fill="BDD7EE"/>
          </w:tcPr>
          <w:p w14:paraId="70FBB808" w14:textId="77777777" w:rsidR="00293D27" w:rsidRPr="00B47000" w:rsidRDefault="002E697C" w:rsidP="008E5E68">
            <w:pPr>
              <w:spacing w:line="360" w:lineRule="auto"/>
              <w:jc w:val="both"/>
              <w:rPr>
                <w:rFonts w:ascii="Arial" w:eastAsia="Arial" w:hAnsi="Arial" w:cs="Arial"/>
                <w:b/>
                <w:color w:val="000000"/>
                <w:sz w:val="22"/>
                <w:szCs w:val="22"/>
              </w:rPr>
            </w:pPr>
            <w:r w:rsidRPr="00B47000">
              <w:rPr>
                <w:rFonts w:ascii="Arial" w:eastAsia="Arial" w:hAnsi="Arial" w:cs="Arial"/>
                <w:b/>
                <w:color w:val="000000"/>
                <w:sz w:val="22"/>
                <w:szCs w:val="22"/>
              </w:rPr>
              <w:t>APLICA</w:t>
            </w:r>
          </w:p>
        </w:tc>
        <w:tc>
          <w:tcPr>
            <w:tcW w:w="2317" w:type="dxa"/>
            <w:shd w:val="clear" w:color="auto" w:fill="BDD7EE"/>
          </w:tcPr>
          <w:p w14:paraId="03D0105C" w14:textId="77777777" w:rsidR="00293D27" w:rsidRPr="00B47000" w:rsidRDefault="002E697C" w:rsidP="008E5E68">
            <w:pPr>
              <w:spacing w:line="360" w:lineRule="auto"/>
              <w:jc w:val="both"/>
              <w:rPr>
                <w:rFonts w:ascii="Arial" w:eastAsia="Arial" w:hAnsi="Arial" w:cs="Arial"/>
                <w:b/>
                <w:color w:val="000000"/>
                <w:sz w:val="22"/>
                <w:szCs w:val="22"/>
              </w:rPr>
            </w:pPr>
            <w:r w:rsidRPr="00B47000">
              <w:rPr>
                <w:rFonts w:ascii="Arial" w:eastAsia="Arial" w:hAnsi="Arial" w:cs="Arial"/>
                <w:b/>
                <w:color w:val="000000"/>
                <w:sz w:val="22"/>
                <w:szCs w:val="22"/>
              </w:rPr>
              <w:t>NO APLICA</w:t>
            </w:r>
          </w:p>
        </w:tc>
      </w:tr>
      <w:tr w:rsidR="00293D27" w:rsidRPr="00B47000" w14:paraId="28BDF0C0" w14:textId="77777777">
        <w:trPr>
          <w:jc w:val="center"/>
        </w:trPr>
        <w:tc>
          <w:tcPr>
            <w:tcW w:w="4713" w:type="dxa"/>
            <w:shd w:val="clear" w:color="auto" w:fill="BDD7EE"/>
          </w:tcPr>
          <w:p w14:paraId="6988C613" w14:textId="77777777" w:rsidR="00293D27" w:rsidRPr="00B47000" w:rsidRDefault="002E697C" w:rsidP="008E5E68">
            <w:pPr>
              <w:spacing w:line="360" w:lineRule="auto"/>
              <w:jc w:val="both"/>
              <w:rPr>
                <w:rFonts w:ascii="Arial" w:eastAsia="Arial" w:hAnsi="Arial" w:cs="Arial"/>
                <w:color w:val="000000"/>
                <w:sz w:val="22"/>
                <w:szCs w:val="22"/>
              </w:rPr>
            </w:pPr>
            <w:r w:rsidRPr="00B47000">
              <w:rPr>
                <w:rFonts w:ascii="Arial" w:eastAsia="Arial" w:hAnsi="Arial" w:cs="Arial"/>
                <w:color w:val="000000"/>
                <w:sz w:val="22"/>
                <w:szCs w:val="22"/>
              </w:rPr>
              <w:t>LICENCIA AMBIENTAL</w:t>
            </w:r>
          </w:p>
        </w:tc>
        <w:tc>
          <w:tcPr>
            <w:tcW w:w="2316" w:type="dxa"/>
          </w:tcPr>
          <w:p w14:paraId="3F23AB3B" w14:textId="77777777" w:rsidR="00293D27" w:rsidRPr="00B47000" w:rsidRDefault="00293D27" w:rsidP="008E5E68">
            <w:pPr>
              <w:spacing w:line="360" w:lineRule="auto"/>
              <w:jc w:val="both"/>
              <w:rPr>
                <w:rFonts w:ascii="Arial" w:eastAsia="Arial" w:hAnsi="Arial" w:cs="Arial"/>
                <w:color w:val="000000"/>
                <w:sz w:val="22"/>
                <w:szCs w:val="22"/>
              </w:rPr>
            </w:pPr>
          </w:p>
        </w:tc>
        <w:tc>
          <w:tcPr>
            <w:tcW w:w="2317" w:type="dxa"/>
          </w:tcPr>
          <w:p w14:paraId="566CD897" w14:textId="77777777" w:rsidR="00293D27" w:rsidRPr="00B47000" w:rsidRDefault="005A585D" w:rsidP="008E5E68">
            <w:pPr>
              <w:spacing w:line="360" w:lineRule="auto"/>
              <w:jc w:val="both"/>
              <w:rPr>
                <w:rFonts w:ascii="Arial" w:eastAsia="Arial" w:hAnsi="Arial" w:cs="Arial"/>
                <w:color w:val="000000"/>
                <w:sz w:val="22"/>
                <w:szCs w:val="22"/>
              </w:rPr>
            </w:pPr>
            <w:r w:rsidRPr="00B47000">
              <w:rPr>
                <w:rFonts w:ascii="Arial" w:eastAsia="Arial" w:hAnsi="Arial" w:cs="Arial"/>
                <w:color w:val="000000"/>
                <w:sz w:val="22"/>
                <w:szCs w:val="22"/>
              </w:rPr>
              <w:t>X</w:t>
            </w:r>
          </w:p>
        </w:tc>
      </w:tr>
      <w:tr w:rsidR="00293D27" w:rsidRPr="00B47000" w14:paraId="02F7306E" w14:textId="77777777">
        <w:trPr>
          <w:jc w:val="center"/>
        </w:trPr>
        <w:tc>
          <w:tcPr>
            <w:tcW w:w="4713" w:type="dxa"/>
            <w:shd w:val="clear" w:color="auto" w:fill="BDD7EE"/>
          </w:tcPr>
          <w:p w14:paraId="19C9ABB3" w14:textId="77777777" w:rsidR="00293D27" w:rsidRPr="00B47000" w:rsidRDefault="002E697C" w:rsidP="008E5E68">
            <w:pPr>
              <w:spacing w:line="360" w:lineRule="auto"/>
              <w:jc w:val="both"/>
              <w:rPr>
                <w:rFonts w:ascii="Arial" w:eastAsia="Arial" w:hAnsi="Arial" w:cs="Arial"/>
                <w:color w:val="000000"/>
                <w:sz w:val="22"/>
                <w:szCs w:val="22"/>
              </w:rPr>
            </w:pPr>
            <w:r w:rsidRPr="00B47000">
              <w:rPr>
                <w:rFonts w:ascii="Arial" w:eastAsia="Arial" w:hAnsi="Arial" w:cs="Arial"/>
                <w:color w:val="000000"/>
                <w:sz w:val="22"/>
                <w:szCs w:val="22"/>
              </w:rPr>
              <w:t>DIAGNOSTICO AMBIENTAL</w:t>
            </w:r>
          </w:p>
        </w:tc>
        <w:tc>
          <w:tcPr>
            <w:tcW w:w="2316" w:type="dxa"/>
          </w:tcPr>
          <w:p w14:paraId="68CCC379" w14:textId="77777777" w:rsidR="00293D27" w:rsidRPr="00B47000" w:rsidRDefault="00293D27" w:rsidP="008E5E68">
            <w:pPr>
              <w:spacing w:line="360" w:lineRule="auto"/>
              <w:jc w:val="both"/>
              <w:rPr>
                <w:rFonts w:ascii="Arial" w:eastAsia="Arial" w:hAnsi="Arial" w:cs="Arial"/>
                <w:color w:val="000000"/>
                <w:sz w:val="22"/>
                <w:szCs w:val="22"/>
              </w:rPr>
            </w:pPr>
          </w:p>
        </w:tc>
        <w:tc>
          <w:tcPr>
            <w:tcW w:w="2317" w:type="dxa"/>
          </w:tcPr>
          <w:p w14:paraId="1273E3CF" w14:textId="77777777" w:rsidR="00293D27" w:rsidRPr="00B47000" w:rsidRDefault="005A585D" w:rsidP="008E5E68">
            <w:pPr>
              <w:spacing w:line="360" w:lineRule="auto"/>
              <w:jc w:val="both"/>
              <w:rPr>
                <w:rFonts w:ascii="Arial" w:eastAsia="Arial" w:hAnsi="Arial" w:cs="Arial"/>
                <w:color w:val="000000"/>
                <w:sz w:val="22"/>
                <w:szCs w:val="22"/>
              </w:rPr>
            </w:pPr>
            <w:r w:rsidRPr="00B47000">
              <w:rPr>
                <w:rFonts w:ascii="Arial" w:eastAsia="Arial" w:hAnsi="Arial" w:cs="Arial"/>
                <w:color w:val="000000"/>
                <w:sz w:val="22"/>
                <w:szCs w:val="22"/>
              </w:rPr>
              <w:t>x</w:t>
            </w:r>
          </w:p>
        </w:tc>
      </w:tr>
      <w:tr w:rsidR="00293D27" w:rsidRPr="00B47000" w14:paraId="4A2BB7EC" w14:textId="77777777">
        <w:trPr>
          <w:jc w:val="center"/>
        </w:trPr>
        <w:tc>
          <w:tcPr>
            <w:tcW w:w="4713" w:type="dxa"/>
            <w:shd w:val="clear" w:color="auto" w:fill="BDD7EE"/>
          </w:tcPr>
          <w:p w14:paraId="60099039" w14:textId="77777777" w:rsidR="00293D27" w:rsidRPr="00B47000" w:rsidRDefault="002E697C" w:rsidP="008E5E68">
            <w:pPr>
              <w:spacing w:line="360" w:lineRule="auto"/>
              <w:jc w:val="both"/>
              <w:rPr>
                <w:rFonts w:ascii="Arial" w:eastAsia="Arial" w:hAnsi="Arial" w:cs="Arial"/>
                <w:color w:val="000000"/>
                <w:sz w:val="22"/>
                <w:szCs w:val="22"/>
              </w:rPr>
            </w:pPr>
            <w:r w:rsidRPr="00B47000">
              <w:rPr>
                <w:rFonts w:ascii="Arial" w:eastAsia="Arial" w:hAnsi="Arial" w:cs="Arial"/>
                <w:color w:val="000000"/>
                <w:sz w:val="22"/>
                <w:szCs w:val="22"/>
              </w:rPr>
              <w:t>PLAN DE MANEJO AMBIENTAL</w:t>
            </w:r>
          </w:p>
        </w:tc>
        <w:tc>
          <w:tcPr>
            <w:tcW w:w="2316" w:type="dxa"/>
          </w:tcPr>
          <w:p w14:paraId="69EED79D" w14:textId="77777777" w:rsidR="00293D27" w:rsidRPr="00B47000" w:rsidRDefault="00293D27" w:rsidP="008E5E68">
            <w:pPr>
              <w:spacing w:line="360" w:lineRule="auto"/>
              <w:jc w:val="both"/>
              <w:rPr>
                <w:rFonts w:ascii="Arial" w:eastAsia="Arial" w:hAnsi="Arial" w:cs="Arial"/>
                <w:color w:val="000000"/>
                <w:sz w:val="22"/>
                <w:szCs w:val="22"/>
              </w:rPr>
            </w:pPr>
          </w:p>
        </w:tc>
        <w:tc>
          <w:tcPr>
            <w:tcW w:w="2317" w:type="dxa"/>
          </w:tcPr>
          <w:p w14:paraId="0AD28B03" w14:textId="77777777" w:rsidR="00293D27" w:rsidRPr="00B47000" w:rsidRDefault="005A585D" w:rsidP="008E5E68">
            <w:pPr>
              <w:spacing w:line="360" w:lineRule="auto"/>
              <w:jc w:val="both"/>
              <w:rPr>
                <w:rFonts w:ascii="Arial" w:eastAsia="Arial" w:hAnsi="Arial" w:cs="Arial"/>
                <w:color w:val="000000"/>
                <w:sz w:val="22"/>
                <w:szCs w:val="22"/>
              </w:rPr>
            </w:pPr>
            <w:r w:rsidRPr="00B47000">
              <w:rPr>
                <w:rFonts w:ascii="Arial" w:eastAsia="Arial" w:hAnsi="Arial" w:cs="Arial"/>
                <w:color w:val="000000"/>
                <w:sz w:val="22"/>
                <w:szCs w:val="22"/>
              </w:rPr>
              <w:t>X</w:t>
            </w:r>
          </w:p>
        </w:tc>
      </w:tr>
      <w:tr w:rsidR="00293D27" w:rsidRPr="00B47000" w14:paraId="2821EE7C" w14:textId="77777777">
        <w:trPr>
          <w:jc w:val="center"/>
        </w:trPr>
        <w:tc>
          <w:tcPr>
            <w:tcW w:w="4713" w:type="dxa"/>
            <w:shd w:val="clear" w:color="auto" w:fill="BDD7EE"/>
          </w:tcPr>
          <w:p w14:paraId="0A3BBDAB" w14:textId="77777777" w:rsidR="00293D27" w:rsidRPr="00B47000" w:rsidRDefault="002E697C" w:rsidP="008E5E68">
            <w:pPr>
              <w:spacing w:line="360" w:lineRule="auto"/>
              <w:jc w:val="both"/>
              <w:rPr>
                <w:rFonts w:ascii="Arial" w:eastAsia="Arial" w:hAnsi="Arial" w:cs="Arial"/>
                <w:color w:val="000000"/>
                <w:sz w:val="22"/>
                <w:szCs w:val="22"/>
              </w:rPr>
            </w:pPr>
            <w:r w:rsidRPr="00B47000">
              <w:rPr>
                <w:rFonts w:ascii="Arial" w:eastAsia="Arial" w:hAnsi="Arial" w:cs="Arial"/>
                <w:color w:val="000000"/>
                <w:sz w:val="22"/>
                <w:szCs w:val="22"/>
              </w:rPr>
              <w:t xml:space="preserve">OTROS PERMISOS AMBIENTALES </w:t>
            </w:r>
          </w:p>
        </w:tc>
        <w:tc>
          <w:tcPr>
            <w:tcW w:w="2316" w:type="dxa"/>
          </w:tcPr>
          <w:p w14:paraId="30E7EFEF" w14:textId="77777777" w:rsidR="00293D27" w:rsidRPr="00B47000" w:rsidRDefault="00293D27" w:rsidP="008E5E68">
            <w:pPr>
              <w:spacing w:line="360" w:lineRule="auto"/>
              <w:jc w:val="both"/>
              <w:rPr>
                <w:rFonts w:ascii="Arial" w:eastAsia="Arial" w:hAnsi="Arial" w:cs="Arial"/>
                <w:color w:val="000000"/>
                <w:sz w:val="22"/>
                <w:szCs w:val="22"/>
              </w:rPr>
            </w:pPr>
          </w:p>
        </w:tc>
        <w:tc>
          <w:tcPr>
            <w:tcW w:w="2317" w:type="dxa"/>
          </w:tcPr>
          <w:p w14:paraId="4CEC811C" w14:textId="77777777" w:rsidR="00293D27" w:rsidRPr="00B47000" w:rsidRDefault="005A585D" w:rsidP="008E5E68">
            <w:pPr>
              <w:spacing w:line="360" w:lineRule="auto"/>
              <w:jc w:val="both"/>
              <w:rPr>
                <w:rFonts w:ascii="Arial" w:eastAsia="Arial" w:hAnsi="Arial" w:cs="Arial"/>
                <w:color w:val="000000"/>
                <w:sz w:val="22"/>
                <w:szCs w:val="22"/>
              </w:rPr>
            </w:pPr>
            <w:r w:rsidRPr="00B47000">
              <w:rPr>
                <w:rFonts w:ascii="Arial" w:eastAsia="Arial" w:hAnsi="Arial" w:cs="Arial"/>
                <w:color w:val="000000"/>
                <w:sz w:val="22"/>
                <w:szCs w:val="22"/>
              </w:rPr>
              <w:t>X</w:t>
            </w:r>
          </w:p>
        </w:tc>
      </w:tr>
    </w:tbl>
    <w:p w14:paraId="3BCCE940" w14:textId="77777777" w:rsidR="00293D27" w:rsidRPr="00B47000" w:rsidRDefault="002E697C" w:rsidP="008E5E68">
      <w:pPr>
        <w:pStyle w:val="Ttulo1"/>
        <w:numPr>
          <w:ilvl w:val="0"/>
          <w:numId w:val="3"/>
        </w:numPr>
        <w:tabs>
          <w:tab w:val="left" w:pos="426"/>
        </w:tabs>
        <w:spacing w:line="360" w:lineRule="auto"/>
        <w:ind w:left="284" w:hanging="284"/>
        <w:jc w:val="both"/>
        <w:rPr>
          <w:rFonts w:ascii="Arial" w:eastAsia="Arial" w:hAnsi="Arial" w:cs="Arial"/>
          <w:b/>
          <w:color w:val="000000"/>
          <w:sz w:val="22"/>
          <w:szCs w:val="22"/>
        </w:rPr>
      </w:pPr>
      <w:r w:rsidRPr="00B47000">
        <w:rPr>
          <w:rFonts w:ascii="Arial" w:eastAsia="Arial" w:hAnsi="Arial" w:cs="Arial"/>
          <w:b/>
          <w:color w:val="000000"/>
          <w:sz w:val="22"/>
          <w:szCs w:val="22"/>
        </w:rPr>
        <w:t>IMPACTO SOCIAL Y AMBIENTAL</w:t>
      </w:r>
    </w:p>
    <w:p w14:paraId="3F1CFF76" w14:textId="77777777" w:rsidR="00293D27" w:rsidRPr="00B47000" w:rsidRDefault="00293D27" w:rsidP="008E5E68">
      <w:pPr>
        <w:pBdr>
          <w:top w:val="nil"/>
          <w:left w:val="nil"/>
          <w:bottom w:val="nil"/>
          <w:right w:val="nil"/>
          <w:between w:val="nil"/>
        </w:pBdr>
        <w:spacing w:after="0" w:line="360" w:lineRule="auto"/>
        <w:jc w:val="both"/>
        <w:rPr>
          <w:rFonts w:ascii="Arial" w:eastAsia="Arial" w:hAnsi="Arial" w:cs="Arial"/>
          <w:color w:val="000000"/>
          <w:highlight w:val="cyan"/>
        </w:rPr>
      </w:pPr>
    </w:p>
    <w:p w14:paraId="56812915" w14:textId="77777777" w:rsidR="00293D27" w:rsidRPr="00B47000" w:rsidRDefault="002E697C" w:rsidP="008E5E68">
      <w:pPr>
        <w:pStyle w:val="Ttulo2"/>
        <w:numPr>
          <w:ilvl w:val="1"/>
          <w:numId w:val="3"/>
        </w:numPr>
        <w:tabs>
          <w:tab w:val="left" w:pos="567"/>
          <w:tab w:val="left" w:pos="851"/>
        </w:tabs>
        <w:spacing w:before="0" w:line="360" w:lineRule="auto"/>
        <w:jc w:val="both"/>
        <w:rPr>
          <w:rFonts w:ascii="Arial" w:eastAsia="Arial" w:hAnsi="Arial" w:cs="Arial"/>
          <w:b/>
          <w:color w:val="000000"/>
          <w:sz w:val="22"/>
          <w:szCs w:val="22"/>
        </w:rPr>
      </w:pPr>
      <w:bookmarkStart w:id="22" w:name="_heading=h.4i7ojhp" w:colFirst="0" w:colLast="0"/>
      <w:bookmarkEnd w:id="22"/>
      <w:r w:rsidRPr="00B47000">
        <w:rPr>
          <w:rFonts w:ascii="Arial" w:eastAsia="Arial" w:hAnsi="Arial" w:cs="Arial"/>
          <w:b/>
          <w:color w:val="000000"/>
          <w:sz w:val="22"/>
          <w:szCs w:val="22"/>
        </w:rPr>
        <w:t>Impactos positivos y negativos sociales:</w:t>
      </w:r>
    </w:p>
    <w:p w14:paraId="3411F4F4" w14:textId="77777777" w:rsidR="00293D27" w:rsidRPr="00B47000" w:rsidRDefault="00293D27" w:rsidP="008E5E68">
      <w:pPr>
        <w:spacing w:line="360" w:lineRule="auto"/>
        <w:jc w:val="both"/>
        <w:rPr>
          <w:rFonts w:ascii="Arial" w:hAnsi="Arial" w:cs="Arial"/>
        </w:rPr>
      </w:pPr>
    </w:p>
    <w:p w14:paraId="2FEF04D1" w14:textId="77777777" w:rsidR="00293D27" w:rsidRPr="00B47000" w:rsidRDefault="002E697C" w:rsidP="008E5E68">
      <w:pPr>
        <w:spacing w:line="360" w:lineRule="auto"/>
        <w:jc w:val="both"/>
        <w:rPr>
          <w:rFonts w:ascii="Arial" w:eastAsia="Arial" w:hAnsi="Arial" w:cs="Arial"/>
          <w:b/>
          <w:i/>
          <w:u w:val="single"/>
        </w:rPr>
      </w:pPr>
      <w:r w:rsidRPr="00B47000">
        <w:rPr>
          <w:rFonts w:ascii="Arial" w:eastAsia="Arial" w:hAnsi="Arial" w:cs="Arial"/>
          <w:b/>
          <w:i/>
          <w:u w:val="single"/>
        </w:rPr>
        <w:t>Impactos Positivos</w:t>
      </w:r>
    </w:p>
    <w:p w14:paraId="7F988709" w14:textId="77777777" w:rsidR="00293D27" w:rsidRPr="00B47000" w:rsidRDefault="002E697C" w:rsidP="008E5E68">
      <w:pPr>
        <w:numPr>
          <w:ilvl w:val="0"/>
          <w:numId w:val="2"/>
        </w:numPr>
        <w:pBdr>
          <w:top w:val="nil"/>
          <w:left w:val="nil"/>
          <w:bottom w:val="nil"/>
          <w:right w:val="nil"/>
          <w:between w:val="nil"/>
        </w:pBdr>
        <w:spacing w:after="0" w:line="360" w:lineRule="auto"/>
        <w:jc w:val="both"/>
        <w:rPr>
          <w:rFonts w:ascii="Arial" w:eastAsia="Arial" w:hAnsi="Arial" w:cs="Arial"/>
          <w:color w:val="000000"/>
        </w:rPr>
      </w:pPr>
      <w:r w:rsidRPr="00B47000">
        <w:rPr>
          <w:rFonts w:ascii="Arial" w:eastAsia="Arial" w:hAnsi="Arial" w:cs="Arial"/>
          <w:color w:val="000000"/>
        </w:rPr>
        <w:t>Mejora en la calidad de vida de los habitantes del municipio al asegurar un acceso más equitativo y sostenible al recurso hídrico, reduciendo la competencia por el agua entre las curtiembres y la comunidad.</w:t>
      </w:r>
    </w:p>
    <w:p w14:paraId="19815E8E" w14:textId="77777777" w:rsidR="00293D27" w:rsidRPr="00B47000" w:rsidRDefault="002E697C" w:rsidP="008E5E68">
      <w:pPr>
        <w:numPr>
          <w:ilvl w:val="0"/>
          <w:numId w:val="2"/>
        </w:numPr>
        <w:pBdr>
          <w:top w:val="nil"/>
          <w:left w:val="nil"/>
          <w:bottom w:val="nil"/>
          <w:right w:val="nil"/>
          <w:between w:val="nil"/>
        </w:pBdr>
        <w:spacing w:after="0" w:line="360" w:lineRule="auto"/>
        <w:jc w:val="both"/>
        <w:rPr>
          <w:rFonts w:ascii="Arial" w:eastAsia="Arial" w:hAnsi="Arial" w:cs="Arial"/>
          <w:color w:val="000000"/>
        </w:rPr>
      </w:pPr>
      <w:r w:rsidRPr="00B47000">
        <w:rPr>
          <w:rFonts w:ascii="Arial" w:eastAsia="Arial" w:hAnsi="Arial" w:cs="Arial"/>
          <w:color w:val="000000"/>
        </w:rPr>
        <w:lastRenderedPageBreak/>
        <w:t>Fortalecimiento de las relaciones entre las curtiembres y la población local mediante el compromiso con prácticas ambientales responsables.</w:t>
      </w:r>
    </w:p>
    <w:p w14:paraId="131531D9" w14:textId="77777777" w:rsidR="00293D27" w:rsidRPr="00B47000" w:rsidRDefault="002E697C" w:rsidP="008E5E68">
      <w:pPr>
        <w:numPr>
          <w:ilvl w:val="0"/>
          <w:numId w:val="2"/>
        </w:numPr>
        <w:pBdr>
          <w:top w:val="nil"/>
          <w:left w:val="nil"/>
          <w:bottom w:val="nil"/>
          <w:right w:val="nil"/>
          <w:between w:val="nil"/>
        </w:pBdr>
        <w:spacing w:after="0" w:line="360" w:lineRule="auto"/>
        <w:jc w:val="both"/>
        <w:rPr>
          <w:rFonts w:ascii="Arial" w:eastAsia="Arial" w:hAnsi="Arial" w:cs="Arial"/>
          <w:color w:val="000000"/>
        </w:rPr>
      </w:pPr>
      <w:r w:rsidRPr="00B47000">
        <w:rPr>
          <w:rFonts w:ascii="Arial" w:eastAsia="Arial" w:hAnsi="Arial" w:cs="Arial"/>
          <w:color w:val="000000"/>
        </w:rPr>
        <w:t>Generación de empleos relacionados con la instalación y mantenimiento de la infraestructura de recolección y reutilización de agua lluvia.</w:t>
      </w:r>
    </w:p>
    <w:p w14:paraId="6E8DDBDB" w14:textId="099CBA30" w:rsidR="00293D27" w:rsidRPr="00B47000" w:rsidRDefault="002E697C" w:rsidP="008E5E68">
      <w:pPr>
        <w:numPr>
          <w:ilvl w:val="0"/>
          <w:numId w:val="2"/>
        </w:numPr>
        <w:pBdr>
          <w:top w:val="nil"/>
          <w:left w:val="nil"/>
          <w:bottom w:val="nil"/>
          <w:right w:val="nil"/>
          <w:between w:val="nil"/>
        </w:pBdr>
        <w:spacing w:line="360" w:lineRule="auto"/>
        <w:jc w:val="both"/>
        <w:rPr>
          <w:rFonts w:ascii="Arial" w:eastAsia="Arial" w:hAnsi="Arial" w:cs="Arial"/>
          <w:color w:val="000000"/>
        </w:rPr>
      </w:pPr>
      <w:r w:rsidRPr="00B47000">
        <w:rPr>
          <w:rFonts w:ascii="Arial" w:eastAsia="Arial" w:hAnsi="Arial" w:cs="Arial"/>
          <w:color w:val="000000"/>
        </w:rPr>
        <w:t>Sensibilización de la comunidad respecto a la importancia de la gestión del agua, promoviendo una cultura de conservación.</w:t>
      </w:r>
    </w:p>
    <w:p w14:paraId="53386568" w14:textId="77777777" w:rsidR="00293D27" w:rsidRPr="00B47000" w:rsidRDefault="002E697C" w:rsidP="008E5E68">
      <w:pPr>
        <w:spacing w:line="360" w:lineRule="auto"/>
        <w:jc w:val="both"/>
        <w:rPr>
          <w:rFonts w:ascii="Arial" w:eastAsia="Arial" w:hAnsi="Arial" w:cs="Arial"/>
          <w:b/>
          <w:i/>
          <w:u w:val="single"/>
        </w:rPr>
      </w:pPr>
      <w:r w:rsidRPr="00B47000">
        <w:rPr>
          <w:rFonts w:ascii="Arial" w:eastAsia="Arial" w:hAnsi="Arial" w:cs="Arial"/>
          <w:b/>
          <w:i/>
          <w:u w:val="single"/>
        </w:rPr>
        <w:t xml:space="preserve">Impactos Negativos </w:t>
      </w:r>
    </w:p>
    <w:p w14:paraId="35972292" w14:textId="77777777" w:rsidR="00293D27" w:rsidRPr="00B47000" w:rsidRDefault="002E697C" w:rsidP="008E5E68">
      <w:pPr>
        <w:numPr>
          <w:ilvl w:val="0"/>
          <w:numId w:val="2"/>
        </w:numPr>
        <w:pBdr>
          <w:top w:val="nil"/>
          <w:left w:val="nil"/>
          <w:bottom w:val="nil"/>
          <w:right w:val="nil"/>
          <w:between w:val="nil"/>
        </w:pBdr>
        <w:spacing w:after="0" w:line="360" w:lineRule="auto"/>
        <w:jc w:val="both"/>
        <w:rPr>
          <w:rFonts w:ascii="Arial" w:eastAsia="Arial" w:hAnsi="Arial" w:cs="Arial"/>
          <w:color w:val="000000"/>
        </w:rPr>
      </w:pPr>
      <w:r w:rsidRPr="00B47000">
        <w:rPr>
          <w:rFonts w:ascii="Arial" w:eastAsia="Arial" w:hAnsi="Arial" w:cs="Arial"/>
          <w:color w:val="000000"/>
        </w:rPr>
        <w:t>Resistencia inicial por parte de algunos actores locales, especialmente en la industria, debido a los cambios en las prácticas productivas y posibles costos de implementación.</w:t>
      </w:r>
    </w:p>
    <w:p w14:paraId="215A4DE0" w14:textId="740BC33E" w:rsidR="00293D27" w:rsidRDefault="002E697C" w:rsidP="00782DB5">
      <w:pPr>
        <w:numPr>
          <w:ilvl w:val="0"/>
          <w:numId w:val="2"/>
        </w:numPr>
        <w:pBdr>
          <w:top w:val="nil"/>
          <w:left w:val="nil"/>
          <w:bottom w:val="nil"/>
          <w:right w:val="nil"/>
          <w:between w:val="nil"/>
        </w:pBdr>
        <w:spacing w:line="360" w:lineRule="auto"/>
        <w:jc w:val="both"/>
        <w:rPr>
          <w:rFonts w:ascii="Arial" w:eastAsia="Arial" w:hAnsi="Arial" w:cs="Arial"/>
          <w:color w:val="000000"/>
        </w:rPr>
      </w:pPr>
      <w:r w:rsidRPr="00B47000">
        <w:rPr>
          <w:rFonts w:ascii="Arial" w:eastAsia="Arial" w:hAnsi="Arial" w:cs="Arial"/>
          <w:color w:val="000000"/>
        </w:rPr>
        <w:t>Posibles conflictos en la fase de adaptación a las nuevas infraestructuras y normativas de uso de agua lluvia, especialmente si no se acompaña de un plan adecuado de capacitación y concientización.</w:t>
      </w:r>
    </w:p>
    <w:p w14:paraId="0B6AC325" w14:textId="77777777" w:rsidR="00782DB5" w:rsidRPr="00782DB5" w:rsidRDefault="00782DB5" w:rsidP="00782DB5">
      <w:pPr>
        <w:numPr>
          <w:ilvl w:val="0"/>
          <w:numId w:val="2"/>
        </w:numPr>
        <w:pBdr>
          <w:top w:val="nil"/>
          <w:left w:val="nil"/>
          <w:bottom w:val="nil"/>
          <w:right w:val="nil"/>
          <w:between w:val="nil"/>
        </w:pBdr>
        <w:spacing w:line="360" w:lineRule="auto"/>
        <w:jc w:val="both"/>
        <w:rPr>
          <w:rFonts w:ascii="Arial" w:eastAsia="Arial" w:hAnsi="Arial" w:cs="Arial"/>
          <w:color w:val="000000"/>
        </w:rPr>
      </w:pPr>
    </w:p>
    <w:p w14:paraId="268BE01B" w14:textId="6A5BE42D" w:rsidR="00293D27" w:rsidRPr="00B47000" w:rsidRDefault="002E697C" w:rsidP="008E5E68">
      <w:pPr>
        <w:pStyle w:val="Ttulo2"/>
        <w:numPr>
          <w:ilvl w:val="1"/>
          <w:numId w:val="3"/>
        </w:numPr>
        <w:tabs>
          <w:tab w:val="left" w:pos="567"/>
          <w:tab w:val="left" w:pos="851"/>
        </w:tabs>
        <w:spacing w:before="0" w:line="360" w:lineRule="auto"/>
        <w:jc w:val="both"/>
        <w:rPr>
          <w:rFonts w:ascii="Arial" w:eastAsia="Arial" w:hAnsi="Arial" w:cs="Arial"/>
          <w:b/>
          <w:color w:val="000000"/>
          <w:sz w:val="22"/>
          <w:szCs w:val="22"/>
        </w:rPr>
      </w:pPr>
      <w:bookmarkStart w:id="23" w:name="_heading=h.2xcytpi" w:colFirst="0" w:colLast="0"/>
      <w:bookmarkEnd w:id="23"/>
      <w:r w:rsidRPr="00B47000">
        <w:rPr>
          <w:rFonts w:ascii="Arial" w:eastAsia="Arial" w:hAnsi="Arial" w:cs="Arial"/>
          <w:b/>
          <w:color w:val="000000"/>
          <w:sz w:val="22"/>
          <w:szCs w:val="22"/>
        </w:rPr>
        <w:t>Impactos positivos y negativos ambientales:</w:t>
      </w:r>
    </w:p>
    <w:p w14:paraId="531352E1" w14:textId="77777777" w:rsidR="005875D3" w:rsidRPr="00B47000" w:rsidRDefault="005875D3" w:rsidP="008E5E68">
      <w:pPr>
        <w:spacing w:line="360" w:lineRule="auto"/>
        <w:jc w:val="both"/>
        <w:rPr>
          <w:rFonts w:ascii="Arial" w:hAnsi="Arial" w:cs="Arial"/>
        </w:rPr>
      </w:pPr>
    </w:p>
    <w:p w14:paraId="5F213011" w14:textId="77777777" w:rsidR="00293D27" w:rsidRPr="00B47000" w:rsidRDefault="002E697C" w:rsidP="008E5E68">
      <w:pPr>
        <w:spacing w:line="360" w:lineRule="auto"/>
        <w:jc w:val="both"/>
        <w:rPr>
          <w:rFonts w:ascii="Arial" w:eastAsia="Arial" w:hAnsi="Arial" w:cs="Arial"/>
          <w:b/>
          <w:i/>
          <w:u w:val="single"/>
        </w:rPr>
      </w:pPr>
      <w:r w:rsidRPr="00B47000">
        <w:rPr>
          <w:rFonts w:ascii="Arial" w:eastAsia="Arial" w:hAnsi="Arial" w:cs="Arial"/>
          <w:b/>
          <w:i/>
          <w:u w:val="single"/>
        </w:rPr>
        <w:t>Impactos Positivos</w:t>
      </w:r>
    </w:p>
    <w:p w14:paraId="173DE83A" w14:textId="77777777" w:rsidR="00293D27" w:rsidRPr="00B47000" w:rsidRDefault="002E697C" w:rsidP="008E5E68">
      <w:pPr>
        <w:numPr>
          <w:ilvl w:val="0"/>
          <w:numId w:val="2"/>
        </w:numPr>
        <w:pBdr>
          <w:top w:val="nil"/>
          <w:left w:val="nil"/>
          <w:bottom w:val="nil"/>
          <w:right w:val="nil"/>
          <w:between w:val="nil"/>
        </w:pBdr>
        <w:spacing w:after="0" w:line="360" w:lineRule="auto"/>
        <w:jc w:val="both"/>
        <w:rPr>
          <w:rFonts w:ascii="Arial" w:eastAsia="Arial" w:hAnsi="Arial" w:cs="Arial"/>
          <w:color w:val="000000"/>
        </w:rPr>
      </w:pPr>
      <w:r w:rsidRPr="00B47000">
        <w:rPr>
          <w:rFonts w:ascii="Arial" w:eastAsia="Arial" w:hAnsi="Arial" w:cs="Arial"/>
          <w:color w:val="000000"/>
        </w:rPr>
        <w:t>Reducción del consumo de agua no tratada de la quebrada, disminuyendo la presión sobre esta fuente natural y contribuyendo a la recuperación del ecosistema local.</w:t>
      </w:r>
    </w:p>
    <w:p w14:paraId="3D02A9B3" w14:textId="77777777" w:rsidR="00293D27" w:rsidRPr="00B47000" w:rsidRDefault="002E697C" w:rsidP="008E5E68">
      <w:pPr>
        <w:numPr>
          <w:ilvl w:val="0"/>
          <w:numId w:val="2"/>
        </w:numPr>
        <w:pBdr>
          <w:top w:val="nil"/>
          <w:left w:val="nil"/>
          <w:bottom w:val="nil"/>
          <w:right w:val="nil"/>
          <w:between w:val="nil"/>
        </w:pBdr>
        <w:spacing w:after="0" w:line="360" w:lineRule="auto"/>
        <w:jc w:val="both"/>
        <w:rPr>
          <w:rFonts w:ascii="Arial" w:eastAsia="Arial" w:hAnsi="Arial" w:cs="Arial"/>
          <w:color w:val="000000"/>
        </w:rPr>
      </w:pPr>
      <w:r w:rsidRPr="00B47000">
        <w:rPr>
          <w:rFonts w:ascii="Arial" w:eastAsia="Arial" w:hAnsi="Arial" w:cs="Arial"/>
          <w:color w:val="000000"/>
        </w:rPr>
        <w:t>Mejora en la calidad del agua en la quebrada, al reducir el vertimiento de residuos provenientes de las curtiembres.</w:t>
      </w:r>
    </w:p>
    <w:p w14:paraId="2A350D72" w14:textId="77777777" w:rsidR="00293D27" w:rsidRPr="00B47000" w:rsidRDefault="002E697C" w:rsidP="008E5E68">
      <w:pPr>
        <w:numPr>
          <w:ilvl w:val="0"/>
          <w:numId w:val="2"/>
        </w:numPr>
        <w:pBdr>
          <w:top w:val="nil"/>
          <w:left w:val="nil"/>
          <w:bottom w:val="nil"/>
          <w:right w:val="nil"/>
          <w:between w:val="nil"/>
        </w:pBdr>
        <w:spacing w:after="0" w:line="360" w:lineRule="auto"/>
        <w:jc w:val="both"/>
        <w:rPr>
          <w:rFonts w:ascii="Arial" w:eastAsia="Arial" w:hAnsi="Arial" w:cs="Arial"/>
          <w:color w:val="000000"/>
        </w:rPr>
      </w:pPr>
      <w:r w:rsidRPr="00B47000">
        <w:rPr>
          <w:rFonts w:ascii="Arial" w:eastAsia="Arial" w:hAnsi="Arial" w:cs="Arial"/>
          <w:color w:val="000000"/>
        </w:rPr>
        <w:t>Promoción de un ciclo de agua más sostenible, alineado con principios de economía circular y conservación de recursos naturales.</w:t>
      </w:r>
    </w:p>
    <w:p w14:paraId="5051AAF3" w14:textId="77777777" w:rsidR="00293D27" w:rsidRDefault="002E697C" w:rsidP="008E5E68">
      <w:pPr>
        <w:numPr>
          <w:ilvl w:val="0"/>
          <w:numId w:val="2"/>
        </w:numPr>
        <w:pBdr>
          <w:top w:val="nil"/>
          <w:left w:val="nil"/>
          <w:bottom w:val="nil"/>
          <w:right w:val="nil"/>
          <w:between w:val="nil"/>
        </w:pBdr>
        <w:spacing w:line="360" w:lineRule="auto"/>
        <w:jc w:val="both"/>
        <w:rPr>
          <w:rFonts w:ascii="Arial" w:eastAsia="Arial" w:hAnsi="Arial" w:cs="Arial"/>
          <w:color w:val="000000"/>
        </w:rPr>
      </w:pPr>
      <w:r w:rsidRPr="00B47000">
        <w:rPr>
          <w:rFonts w:ascii="Arial" w:eastAsia="Arial" w:hAnsi="Arial" w:cs="Arial"/>
          <w:color w:val="000000"/>
        </w:rPr>
        <w:t>Fomento de prácticas más limpias en la industria del curtido de cueros, generando un menor impacto ambiental a largo plazo.</w:t>
      </w:r>
    </w:p>
    <w:p w14:paraId="6BD760A5" w14:textId="77777777" w:rsidR="00782DB5" w:rsidRDefault="00782DB5" w:rsidP="00782DB5">
      <w:pPr>
        <w:pBdr>
          <w:top w:val="nil"/>
          <w:left w:val="nil"/>
          <w:bottom w:val="nil"/>
          <w:right w:val="nil"/>
          <w:between w:val="nil"/>
        </w:pBdr>
        <w:spacing w:line="360" w:lineRule="auto"/>
        <w:ind w:left="720"/>
        <w:jc w:val="both"/>
        <w:rPr>
          <w:rFonts w:ascii="Arial" w:eastAsia="Arial" w:hAnsi="Arial" w:cs="Arial"/>
          <w:color w:val="000000"/>
        </w:rPr>
      </w:pPr>
    </w:p>
    <w:p w14:paraId="5F8CBD04" w14:textId="77777777" w:rsidR="00782DB5" w:rsidRPr="00B47000" w:rsidRDefault="00782DB5" w:rsidP="00782DB5">
      <w:pPr>
        <w:pBdr>
          <w:top w:val="nil"/>
          <w:left w:val="nil"/>
          <w:bottom w:val="nil"/>
          <w:right w:val="nil"/>
          <w:between w:val="nil"/>
        </w:pBdr>
        <w:spacing w:line="360" w:lineRule="auto"/>
        <w:ind w:left="720"/>
        <w:jc w:val="both"/>
        <w:rPr>
          <w:rFonts w:ascii="Arial" w:eastAsia="Arial" w:hAnsi="Arial" w:cs="Arial"/>
          <w:color w:val="000000"/>
        </w:rPr>
      </w:pPr>
    </w:p>
    <w:p w14:paraId="681812A1" w14:textId="77777777" w:rsidR="00293D27" w:rsidRPr="00B47000" w:rsidRDefault="002E697C" w:rsidP="008E5E68">
      <w:pPr>
        <w:spacing w:line="360" w:lineRule="auto"/>
        <w:jc w:val="both"/>
        <w:rPr>
          <w:rFonts w:ascii="Arial" w:eastAsia="Arial" w:hAnsi="Arial" w:cs="Arial"/>
          <w:b/>
          <w:i/>
          <w:u w:val="single"/>
        </w:rPr>
      </w:pPr>
      <w:r w:rsidRPr="00B47000">
        <w:rPr>
          <w:rFonts w:ascii="Arial" w:eastAsia="Arial" w:hAnsi="Arial" w:cs="Arial"/>
          <w:b/>
          <w:i/>
          <w:u w:val="single"/>
        </w:rPr>
        <w:lastRenderedPageBreak/>
        <w:t xml:space="preserve">Impactos Negativos </w:t>
      </w:r>
    </w:p>
    <w:p w14:paraId="7E8F88F8" w14:textId="77777777" w:rsidR="00293D27" w:rsidRPr="00B47000" w:rsidRDefault="002E697C" w:rsidP="008E5E68">
      <w:pPr>
        <w:numPr>
          <w:ilvl w:val="0"/>
          <w:numId w:val="2"/>
        </w:numPr>
        <w:pBdr>
          <w:top w:val="nil"/>
          <w:left w:val="nil"/>
          <w:bottom w:val="nil"/>
          <w:right w:val="nil"/>
          <w:between w:val="nil"/>
        </w:pBdr>
        <w:spacing w:after="0" w:line="360" w:lineRule="auto"/>
        <w:jc w:val="both"/>
        <w:rPr>
          <w:rFonts w:ascii="Arial" w:eastAsia="Arial" w:hAnsi="Arial" w:cs="Arial"/>
          <w:color w:val="000000"/>
        </w:rPr>
      </w:pPr>
      <w:r w:rsidRPr="00B47000">
        <w:rPr>
          <w:rFonts w:ascii="Arial" w:eastAsia="Arial" w:hAnsi="Arial" w:cs="Arial"/>
          <w:color w:val="000000"/>
        </w:rPr>
        <w:t xml:space="preserve"> Durante la fase de construcción de la infraestructura de recolección y tratamiento de agua lluvia, podría haber una alteración temporal del paisaje y un incremento en el tráfico local.</w:t>
      </w:r>
    </w:p>
    <w:p w14:paraId="6386942B" w14:textId="77777777" w:rsidR="00293D27" w:rsidRPr="00B47000" w:rsidRDefault="002E697C" w:rsidP="008E5E68">
      <w:pPr>
        <w:numPr>
          <w:ilvl w:val="0"/>
          <w:numId w:val="2"/>
        </w:numPr>
        <w:pBdr>
          <w:top w:val="nil"/>
          <w:left w:val="nil"/>
          <w:bottom w:val="nil"/>
          <w:right w:val="nil"/>
          <w:between w:val="nil"/>
        </w:pBdr>
        <w:spacing w:line="360" w:lineRule="auto"/>
        <w:jc w:val="both"/>
        <w:rPr>
          <w:rFonts w:ascii="Arial" w:eastAsia="Arial" w:hAnsi="Arial" w:cs="Arial"/>
          <w:color w:val="000000"/>
        </w:rPr>
      </w:pPr>
      <w:r w:rsidRPr="00B47000">
        <w:rPr>
          <w:rFonts w:ascii="Arial" w:eastAsia="Arial" w:hAnsi="Arial" w:cs="Arial"/>
          <w:color w:val="000000"/>
        </w:rPr>
        <w:t>El mantenimiento inadecuado de los sistemas de recolección y reutilización de agua podría generar problemas como la acumulación de residuos o el estancamiento de agua, con posibles efectos adversos en la salud pública y el ambiente.</w:t>
      </w:r>
    </w:p>
    <w:p w14:paraId="2BF15E6B" w14:textId="77777777" w:rsidR="00E96997" w:rsidRPr="00B47000" w:rsidRDefault="00E96997" w:rsidP="008E5E68">
      <w:pPr>
        <w:jc w:val="both"/>
        <w:rPr>
          <w:rFonts w:ascii="Arial" w:eastAsia="Arial" w:hAnsi="Arial" w:cs="Arial"/>
          <w:b/>
          <w:i/>
          <w:u w:val="single"/>
        </w:rPr>
      </w:pPr>
    </w:p>
    <w:p w14:paraId="61314C27" w14:textId="77777777" w:rsidR="00293D27" w:rsidRPr="00B47000" w:rsidRDefault="002E697C" w:rsidP="008E5E68">
      <w:pPr>
        <w:numPr>
          <w:ilvl w:val="0"/>
          <w:numId w:val="3"/>
        </w:numPr>
        <w:pBdr>
          <w:top w:val="nil"/>
          <w:left w:val="nil"/>
          <w:bottom w:val="nil"/>
          <w:right w:val="nil"/>
          <w:between w:val="nil"/>
        </w:pBdr>
        <w:spacing w:line="360" w:lineRule="auto"/>
        <w:ind w:hanging="360"/>
        <w:jc w:val="both"/>
        <w:rPr>
          <w:rFonts w:ascii="Arial" w:eastAsia="Arial" w:hAnsi="Arial" w:cs="Arial"/>
          <w:b/>
          <w:color w:val="000000"/>
        </w:rPr>
      </w:pPr>
      <w:r w:rsidRPr="00B47000">
        <w:rPr>
          <w:rFonts w:ascii="Arial" w:eastAsia="Arial" w:hAnsi="Arial" w:cs="Arial"/>
          <w:b/>
          <w:color w:val="000000"/>
        </w:rPr>
        <w:t>ANÁLISIS DE RIESGOS ALTERNATIVA</w:t>
      </w:r>
    </w:p>
    <w:tbl>
      <w:tblPr>
        <w:tblStyle w:val="2"/>
        <w:tblW w:w="9488" w:type="dxa"/>
        <w:tblInd w:w="0" w:type="dxa"/>
        <w:tblLayout w:type="fixed"/>
        <w:tblLook w:val="0400" w:firstRow="0" w:lastRow="0" w:firstColumn="0" w:lastColumn="0" w:noHBand="0" w:noVBand="1"/>
      </w:tblPr>
      <w:tblGrid>
        <w:gridCol w:w="1266"/>
        <w:gridCol w:w="2410"/>
        <w:gridCol w:w="1559"/>
        <w:gridCol w:w="1701"/>
        <w:gridCol w:w="2552"/>
      </w:tblGrid>
      <w:tr w:rsidR="00DB3C59" w:rsidRPr="00782DB5" w14:paraId="1C6BDBAC" w14:textId="77777777" w:rsidTr="00E96997">
        <w:trPr>
          <w:trHeight w:val="765"/>
        </w:trPr>
        <w:tc>
          <w:tcPr>
            <w:tcW w:w="1266" w:type="dxa"/>
            <w:tcBorders>
              <w:top w:val="single" w:sz="8" w:space="0" w:color="000000"/>
              <w:left w:val="single" w:sz="8" w:space="0" w:color="000000"/>
              <w:bottom w:val="single" w:sz="8" w:space="0" w:color="000000"/>
              <w:right w:val="single" w:sz="8" w:space="0" w:color="000000"/>
            </w:tcBorders>
            <w:shd w:val="clear" w:color="auto" w:fill="B4C6E7"/>
            <w:tcMar>
              <w:left w:w="70" w:type="dxa"/>
              <w:right w:w="70" w:type="dxa"/>
            </w:tcMar>
            <w:vAlign w:val="center"/>
          </w:tcPr>
          <w:p w14:paraId="3B435AF8" w14:textId="77777777" w:rsidR="00DB3C59" w:rsidRPr="00782DB5" w:rsidRDefault="00DB3C59" w:rsidP="008E5E68">
            <w:pPr>
              <w:spacing w:after="0" w:line="360" w:lineRule="auto"/>
              <w:jc w:val="both"/>
              <w:rPr>
                <w:rFonts w:ascii="Arial" w:hAnsi="Arial" w:cs="Arial"/>
                <w:sz w:val="18"/>
                <w:szCs w:val="18"/>
              </w:rPr>
            </w:pPr>
            <w:r w:rsidRPr="00782DB5">
              <w:rPr>
                <w:rFonts w:ascii="Arial" w:eastAsia="Arial" w:hAnsi="Arial" w:cs="Arial"/>
                <w:b/>
                <w:color w:val="000000"/>
                <w:sz w:val="18"/>
                <w:szCs w:val="18"/>
              </w:rPr>
              <w:t>Tipo de riesgo</w:t>
            </w:r>
          </w:p>
        </w:tc>
        <w:tc>
          <w:tcPr>
            <w:tcW w:w="2410" w:type="dxa"/>
            <w:tcBorders>
              <w:top w:val="single" w:sz="8" w:space="0" w:color="000000"/>
              <w:left w:val="single" w:sz="8" w:space="0" w:color="000000"/>
              <w:bottom w:val="single" w:sz="8" w:space="0" w:color="000000"/>
              <w:right w:val="single" w:sz="8" w:space="0" w:color="000000"/>
            </w:tcBorders>
            <w:shd w:val="clear" w:color="auto" w:fill="B4C6E7"/>
            <w:tcMar>
              <w:left w:w="70" w:type="dxa"/>
              <w:right w:w="70" w:type="dxa"/>
            </w:tcMar>
            <w:vAlign w:val="center"/>
          </w:tcPr>
          <w:p w14:paraId="2205BE07" w14:textId="77777777" w:rsidR="00DB3C59" w:rsidRPr="00782DB5" w:rsidRDefault="00DB3C59" w:rsidP="008E5E68">
            <w:pPr>
              <w:spacing w:after="0" w:line="360" w:lineRule="auto"/>
              <w:jc w:val="both"/>
              <w:rPr>
                <w:rFonts w:ascii="Arial" w:hAnsi="Arial" w:cs="Arial"/>
                <w:sz w:val="18"/>
                <w:szCs w:val="18"/>
              </w:rPr>
            </w:pPr>
            <w:r w:rsidRPr="00782DB5">
              <w:rPr>
                <w:rFonts w:ascii="Arial" w:eastAsia="Arial" w:hAnsi="Arial" w:cs="Arial"/>
                <w:b/>
                <w:color w:val="000000"/>
                <w:sz w:val="18"/>
                <w:szCs w:val="18"/>
              </w:rPr>
              <w:t>Descripción del riesgo</w:t>
            </w:r>
          </w:p>
        </w:tc>
        <w:tc>
          <w:tcPr>
            <w:tcW w:w="1559" w:type="dxa"/>
            <w:tcBorders>
              <w:top w:val="single" w:sz="8" w:space="0" w:color="000000"/>
              <w:left w:val="single" w:sz="8" w:space="0" w:color="000000"/>
              <w:bottom w:val="single" w:sz="8" w:space="0" w:color="000000"/>
              <w:right w:val="single" w:sz="8" w:space="0" w:color="000000"/>
            </w:tcBorders>
            <w:shd w:val="clear" w:color="auto" w:fill="B4C6E7"/>
            <w:tcMar>
              <w:left w:w="70" w:type="dxa"/>
              <w:right w:w="70" w:type="dxa"/>
            </w:tcMar>
            <w:vAlign w:val="center"/>
          </w:tcPr>
          <w:p w14:paraId="5157D587" w14:textId="77777777" w:rsidR="00DB3C59" w:rsidRPr="00782DB5" w:rsidRDefault="00DB3C59" w:rsidP="008E5E68">
            <w:pPr>
              <w:spacing w:after="0" w:line="360" w:lineRule="auto"/>
              <w:jc w:val="both"/>
              <w:rPr>
                <w:rFonts w:ascii="Arial" w:hAnsi="Arial" w:cs="Arial"/>
                <w:sz w:val="18"/>
                <w:szCs w:val="18"/>
              </w:rPr>
            </w:pPr>
            <w:r w:rsidRPr="00782DB5">
              <w:rPr>
                <w:rFonts w:ascii="Arial" w:eastAsia="Arial" w:hAnsi="Arial" w:cs="Arial"/>
                <w:b/>
                <w:color w:val="000000"/>
                <w:sz w:val="18"/>
                <w:szCs w:val="18"/>
              </w:rPr>
              <w:t>Probabilidad e impacto</w:t>
            </w:r>
          </w:p>
        </w:tc>
        <w:tc>
          <w:tcPr>
            <w:tcW w:w="1701" w:type="dxa"/>
            <w:tcBorders>
              <w:top w:val="single" w:sz="8" w:space="0" w:color="000000"/>
              <w:left w:val="single" w:sz="8" w:space="0" w:color="000000"/>
              <w:bottom w:val="single" w:sz="8" w:space="0" w:color="000000"/>
              <w:right w:val="single" w:sz="8" w:space="0" w:color="000000"/>
            </w:tcBorders>
            <w:shd w:val="clear" w:color="auto" w:fill="B4C6E7"/>
            <w:tcMar>
              <w:left w:w="70" w:type="dxa"/>
              <w:right w:w="70" w:type="dxa"/>
            </w:tcMar>
            <w:vAlign w:val="center"/>
          </w:tcPr>
          <w:p w14:paraId="31A784B8" w14:textId="77777777" w:rsidR="00DB3C59" w:rsidRPr="00782DB5" w:rsidRDefault="00DB3C59" w:rsidP="008E5E68">
            <w:pPr>
              <w:spacing w:after="0" w:line="360" w:lineRule="auto"/>
              <w:ind w:firstLine="321"/>
              <w:jc w:val="both"/>
              <w:rPr>
                <w:rFonts w:ascii="Arial" w:hAnsi="Arial" w:cs="Arial"/>
                <w:sz w:val="18"/>
                <w:szCs w:val="18"/>
              </w:rPr>
            </w:pPr>
            <w:r w:rsidRPr="00782DB5">
              <w:rPr>
                <w:rFonts w:ascii="Arial" w:eastAsia="Arial" w:hAnsi="Arial" w:cs="Arial"/>
                <w:b/>
                <w:color w:val="000000"/>
                <w:sz w:val="18"/>
                <w:szCs w:val="18"/>
              </w:rPr>
              <w:t>Efecto</w:t>
            </w:r>
          </w:p>
        </w:tc>
        <w:tc>
          <w:tcPr>
            <w:tcW w:w="2552" w:type="dxa"/>
            <w:tcBorders>
              <w:top w:val="single" w:sz="8" w:space="0" w:color="000000"/>
              <w:left w:val="single" w:sz="8" w:space="0" w:color="000000"/>
              <w:bottom w:val="single" w:sz="8" w:space="0" w:color="000000"/>
              <w:right w:val="single" w:sz="8" w:space="0" w:color="000000"/>
            </w:tcBorders>
            <w:shd w:val="clear" w:color="auto" w:fill="B4C6E7"/>
            <w:tcMar>
              <w:left w:w="70" w:type="dxa"/>
              <w:right w:w="70" w:type="dxa"/>
            </w:tcMar>
            <w:vAlign w:val="center"/>
          </w:tcPr>
          <w:p w14:paraId="029B572C" w14:textId="77777777" w:rsidR="00DB3C59" w:rsidRPr="00782DB5" w:rsidRDefault="00DB3C59" w:rsidP="008E5E68">
            <w:pPr>
              <w:spacing w:after="0" w:line="360" w:lineRule="auto"/>
              <w:ind w:firstLine="321"/>
              <w:jc w:val="both"/>
              <w:rPr>
                <w:rFonts w:ascii="Arial" w:hAnsi="Arial" w:cs="Arial"/>
                <w:sz w:val="18"/>
                <w:szCs w:val="18"/>
              </w:rPr>
            </w:pPr>
            <w:r w:rsidRPr="00782DB5">
              <w:rPr>
                <w:rFonts w:ascii="Arial" w:eastAsia="Arial" w:hAnsi="Arial" w:cs="Arial"/>
                <w:b/>
                <w:color w:val="000000"/>
                <w:sz w:val="18"/>
                <w:szCs w:val="18"/>
              </w:rPr>
              <w:t>Medidas de mitigación</w:t>
            </w:r>
          </w:p>
        </w:tc>
      </w:tr>
      <w:tr w:rsidR="00DB3C59" w:rsidRPr="00782DB5" w14:paraId="182099D0" w14:textId="77777777" w:rsidTr="00E96997">
        <w:trPr>
          <w:trHeight w:val="360"/>
        </w:trPr>
        <w:tc>
          <w:tcPr>
            <w:tcW w:w="1266" w:type="dxa"/>
            <w:tcBorders>
              <w:top w:val="single" w:sz="8" w:space="0" w:color="000000"/>
              <w:left w:val="single" w:sz="8" w:space="0" w:color="000000"/>
              <w:bottom w:val="single" w:sz="4" w:space="0" w:color="auto"/>
              <w:right w:val="single" w:sz="8" w:space="0" w:color="000000"/>
            </w:tcBorders>
            <w:tcMar>
              <w:left w:w="70" w:type="dxa"/>
              <w:right w:w="70" w:type="dxa"/>
            </w:tcMar>
            <w:vAlign w:val="center"/>
          </w:tcPr>
          <w:p w14:paraId="70D72129" w14:textId="77777777" w:rsidR="00DB3C59" w:rsidRPr="00782DB5" w:rsidRDefault="00DB3C59" w:rsidP="008E5E68">
            <w:pPr>
              <w:spacing w:after="0" w:line="360" w:lineRule="auto"/>
              <w:jc w:val="both"/>
              <w:rPr>
                <w:rFonts w:ascii="Arial" w:hAnsi="Arial" w:cs="Arial"/>
                <w:sz w:val="18"/>
                <w:szCs w:val="18"/>
              </w:rPr>
            </w:pPr>
            <w:r w:rsidRPr="00782DB5">
              <w:rPr>
                <w:rFonts w:ascii="Arial" w:hAnsi="Arial" w:cs="Arial"/>
                <w:sz w:val="18"/>
                <w:szCs w:val="18"/>
              </w:rPr>
              <w:t>Riesgo técnico</w:t>
            </w:r>
          </w:p>
        </w:tc>
        <w:tc>
          <w:tcPr>
            <w:tcW w:w="2410" w:type="dxa"/>
            <w:tcBorders>
              <w:top w:val="single" w:sz="8" w:space="0" w:color="000000"/>
              <w:left w:val="single" w:sz="8" w:space="0" w:color="000000"/>
              <w:bottom w:val="single" w:sz="4" w:space="0" w:color="auto"/>
              <w:right w:val="single" w:sz="8" w:space="0" w:color="000000"/>
            </w:tcBorders>
            <w:tcMar>
              <w:left w:w="70" w:type="dxa"/>
              <w:right w:w="70" w:type="dxa"/>
            </w:tcMar>
            <w:vAlign w:val="center"/>
          </w:tcPr>
          <w:p w14:paraId="08202446" w14:textId="77777777" w:rsidR="00DB3C59" w:rsidRPr="00782DB5" w:rsidRDefault="00DB3C59" w:rsidP="008E5E68">
            <w:pPr>
              <w:spacing w:after="0" w:line="360" w:lineRule="auto"/>
              <w:jc w:val="both"/>
              <w:rPr>
                <w:rFonts w:ascii="Arial" w:hAnsi="Arial" w:cs="Arial"/>
                <w:sz w:val="18"/>
                <w:szCs w:val="18"/>
              </w:rPr>
            </w:pPr>
            <w:r w:rsidRPr="00782DB5">
              <w:rPr>
                <w:rFonts w:ascii="Arial" w:hAnsi="Arial" w:cs="Arial"/>
                <w:sz w:val="18"/>
                <w:szCs w:val="18"/>
              </w:rPr>
              <w:t>Fallos en los sistemas de captación o almacenamiento de agua lluvia, como filtraciones o defectos en los tanques.</w:t>
            </w:r>
          </w:p>
        </w:tc>
        <w:tc>
          <w:tcPr>
            <w:tcW w:w="1559" w:type="dxa"/>
            <w:tcBorders>
              <w:top w:val="single" w:sz="8" w:space="0" w:color="000000"/>
              <w:left w:val="single" w:sz="8" w:space="0" w:color="000000"/>
              <w:bottom w:val="single" w:sz="4" w:space="0" w:color="auto"/>
              <w:right w:val="single" w:sz="8" w:space="0" w:color="000000"/>
            </w:tcBorders>
            <w:tcMar>
              <w:left w:w="70" w:type="dxa"/>
              <w:right w:w="70" w:type="dxa"/>
            </w:tcMar>
            <w:vAlign w:val="center"/>
          </w:tcPr>
          <w:p w14:paraId="541C4701" w14:textId="77777777" w:rsidR="00DB3C59" w:rsidRPr="00782DB5" w:rsidRDefault="00DB3C59" w:rsidP="008E5E68">
            <w:pPr>
              <w:spacing w:after="0" w:line="360" w:lineRule="auto"/>
              <w:jc w:val="both"/>
              <w:rPr>
                <w:rFonts w:ascii="Arial" w:hAnsi="Arial" w:cs="Arial"/>
                <w:sz w:val="18"/>
                <w:szCs w:val="18"/>
              </w:rPr>
            </w:pPr>
            <w:r w:rsidRPr="00782DB5">
              <w:rPr>
                <w:rFonts w:ascii="Arial" w:hAnsi="Arial" w:cs="Arial"/>
                <w:sz w:val="18"/>
                <w:szCs w:val="18"/>
              </w:rPr>
              <w:t>Alta probabilidad, impacto moderado.</w:t>
            </w:r>
          </w:p>
        </w:tc>
        <w:tc>
          <w:tcPr>
            <w:tcW w:w="1701" w:type="dxa"/>
            <w:tcBorders>
              <w:top w:val="single" w:sz="8" w:space="0" w:color="000000"/>
              <w:left w:val="single" w:sz="8" w:space="0" w:color="000000"/>
              <w:bottom w:val="single" w:sz="4" w:space="0" w:color="auto"/>
              <w:right w:val="single" w:sz="8" w:space="0" w:color="000000"/>
            </w:tcBorders>
            <w:tcMar>
              <w:left w:w="70" w:type="dxa"/>
              <w:right w:w="70" w:type="dxa"/>
            </w:tcMar>
            <w:vAlign w:val="center"/>
          </w:tcPr>
          <w:p w14:paraId="5BDCC655" w14:textId="77777777" w:rsidR="00DB3C59" w:rsidRPr="00782DB5" w:rsidRDefault="00DB3C59" w:rsidP="008E5E68">
            <w:pPr>
              <w:spacing w:after="0" w:line="360" w:lineRule="auto"/>
              <w:jc w:val="both"/>
              <w:rPr>
                <w:rFonts w:ascii="Arial" w:hAnsi="Arial" w:cs="Arial"/>
                <w:sz w:val="18"/>
                <w:szCs w:val="18"/>
              </w:rPr>
            </w:pPr>
            <w:r w:rsidRPr="00782DB5">
              <w:rPr>
                <w:rFonts w:ascii="Arial" w:hAnsi="Arial" w:cs="Arial"/>
                <w:sz w:val="18"/>
                <w:szCs w:val="18"/>
              </w:rPr>
              <w:t>Interrupción en el suministro de agua captada, afectando la producción.</w:t>
            </w:r>
          </w:p>
        </w:tc>
        <w:tc>
          <w:tcPr>
            <w:tcW w:w="2552" w:type="dxa"/>
            <w:tcBorders>
              <w:top w:val="single" w:sz="8" w:space="0" w:color="000000"/>
              <w:left w:val="single" w:sz="8" w:space="0" w:color="000000"/>
              <w:bottom w:val="single" w:sz="4" w:space="0" w:color="auto"/>
              <w:right w:val="single" w:sz="8" w:space="0" w:color="000000"/>
            </w:tcBorders>
            <w:tcMar>
              <w:left w:w="70" w:type="dxa"/>
              <w:right w:w="70" w:type="dxa"/>
            </w:tcMar>
            <w:vAlign w:val="center"/>
          </w:tcPr>
          <w:p w14:paraId="3FB183F8" w14:textId="77777777" w:rsidR="00DB3C59" w:rsidRPr="00782DB5" w:rsidRDefault="00DB3C59" w:rsidP="008E5E68">
            <w:pPr>
              <w:spacing w:after="0" w:line="360" w:lineRule="auto"/>
              <w:jc w:val="both"/>
              <w:rPr>
                <w:rFonts w:ascii="Arial" w:hAnsi="Arial" w:cs="Arial"/>
                <w:sz w:val="18"/>
                <w:szCs w:val="18"/>
              </w:rPr>
            </w:pPr>
            <w:r w:rsidRPr="00782DB5">
              <w:rPr>
                <w:rFonts w:ascii="Arial" w:hAnsi="Arial" w:cs="Arial"/>
                <w:sz w:val="18"/>
                <w:szCs w:val="18"/>
              </w:rPr>
              <w:t>Inspección y mantenimiento regular de los equipos, asegurando el cumplimiento de estándares técnicos.</w:t>
            </w:r>
          </w:p>
        </w:tc>
      </w:tr>
      <w:tr w:rsidR="00DB3C59" w:rsidRPr="00782DB5" w14:paraId="40D81745" w14:textId="77777777" w:rsidTr="00E96997">
        <w:trPr>
          <w:trHeight w:val="360"/>
        </w:trPr>
        <w:tc>
          <w:tcPr>
            <w:tcW w:w="1266" w:type="dxa"/>
            <w:tcBorders>
              <w:top w:val="single" w:sz="4" w:space="0" w:color="auto"/>
              <w:left w:val="single" w:sz="4" w:space="0" w:color="auto"/>
              <w:bottom w:val="single" w:sz="4" w:space="0" w:color="auto"/>
              <w:right w:val="single" w:sz="4" w:space="0" w:color="auto"/>
            </w:tcBorders>
            <w:tcMar>
              <w:left w:w="70" w:type="dxa"/>
              <w:right w:w="70" w:type="dxa"/>
            </w:tcMar>
            <w:vAlign w:val="center"/>
          </w:tcPr>
          <w:p w14:paraId="35B97670" w14:textId="77777777" w:rsidR="00DB3C59" w:rsidRPr="00782DB5" w:rsidRDefault="00DB3C59" w:rsidP="008E5E68">
            <w:pPr>
              <w:spacing w:after="0" w:line="360" w:lineRule="auto"/>
              <w:jc w:val="both"/>
              <w:rPr>
                <w:rFonts w:ascii="Arial" w:hAnsi="Arial" w:cs="Arial"/>
                <w:sz w:val="18"/>
                <w:szCs w:val="18"/>
              </w:rPr>
            </w:pPr>
            <w:r w:rsidRPr="00782DB5">
              <w:rPr>
                <w:rFonts w:ascii="Arial" w:hAnsi="Arial" w:cs="Arial"/>
                <w:sz w:val="18"/>
                <w:szCs w:val="18"/>
              </w:rPr>
              <w:t>Riesgo climático</w:t>
            </w:r>
          </w:p>
        </w:tc>
        <w:tc>
          <w:tcPr>
            <w:tcW w:w="2410" w:type="dxa"/>
            <w:tcBorders>
              <w:top w:val="single" w:sz="4" w:space="0" w:color="auto"/>
              <w:left w:val="single" w:sz="4" w:space="0" w:color="auto"/>
              <w:bottom w:val="single" w:sz="4" w:space="0" w:color="auto"/>
              <w:right w:val="single" w:sz="4" w:space="0" w:color="auto"/>
            </w:tcBorders>
            <w:tcMar>
              <w:left w:w="70" w:type="dxa"/>
              <w:right w:w="70" w:type="dxa"/>
            </w:tcMar>
          </w:tcPr>
          <w:p w14:paraId="2701712B" w14:textId="77777777" w:rsidR="00DB3C59" w:rsidRPr="00782DB5" w:rsidRDefault="00DB3C59" w:rsidP="008E5E68">
            <w:pPr>
              <w:spacing w:line="360" w:lineRule="auto"/>
              <w:jc w:val="both"/>
              <w:rPr>
                <w:rFonts w:ascii="Arial" w:hAnsi="Arial" w:cs="Arial"/>
                <w:sz w:val="18"/>
                <w:szCs w:val="18"/>
              </w:rPr>
            </w:pPr>
            <w:r w:rsidRPr="00782DB5">
              <w:rPr>
                <w:rFonts w:ascii="Arial" w:hAnsi="Arial" w:cs="Arial"/>
                <w:sz w:val="18"/>
                <w:szCs w:val="18"/>
              </w:rPr>
              <w:t>Variaciones en la cantidad de precipitaciones, afectando la cantidad de agua disponible para reúso.</w:t>
            </w:r>
          </w:p>
        </w:tc>
        <w:tc>
          <w:tcPr>
            <w:tcW w:w="1559" w:type="dxa"/>
            <w:tcBorders>
              <w:top w:val="single" w:sz="4" w:space="0" w:color="auto"/>
              <w:left w:val="single" w:sz="4" w:space="0" w:color="auto"/>
              <w:bottom w:val="single" w:sz="4" w:space="0" w:color="auto"/>
              <w:right w:val="single" w:sz="4" w:space="0" w:color="auto"/>
            </w:tcBorders>
            <w:tcMar>
              <w:left w:w="70" w:type="dxa"/>
              <w:right w:w="70" w:type="dxa"/>
            </w:tcMar>
          </w:tcPr>
          <w:p w14:paraId="7D5F4739" w14:textId="77777777" w:rsidR="00DB3C59" w:rsidRPr="00782DB5" w:rsidRDefault="00DB3C59" w:rsidP="008E5E68">
            <w:pPr>
              <w:spacing w:line="360" w:lineRule="auto"/>
              <w:jc w:val="both"/>
              <w:rPr>
                <w:rFonts w:ascii="Arial" w:hAnsi="Arial" w:cs="Arial"/>
                <w:sz w:val="18"/>
                <w:szCs w:val="18"/>
              </w:rPr>
            </w:pPr>
            <w:r w:rsidRPr="00782DB5">
              <w:rPr>
                <w:rFonts w:ascii="Arial" w:hAnsi="Arial" w:cs="Arial"/>
                <w:sz w:val="18"/>
                <w:szCs w:val="18"/>
              </w:rPr>
              <w:t>Probabilidad moderada, impacto alto.</w:t>
            </w:r>
          </w:p>
        </w:tc>
        <w:tc>
          <w:tcPr>
            <w:tcW w:w="1701" w:type="dxa"/>
            <w:tcBorders>
              <w:top w:val="single" w:sz="4" w:space="0" w:color="auto"/>
              <w:left w:val="single" w:sz="4" w:space="0" w:color="auto"/>
              <w:bottom w:val="single" w:sz="4" w:space="0" w:color="auto"/>
              <w:right w:val="single" w:sz="4" w:space="0" w:color="auto"/>
            </w:tcBorders>
            <w:tcMar>
              <w:left w:w="70" w:type="dxa"/>
              <w:right w:w="70" w:type="dxa"/>
            </w:tcMar>
          </w:tcPr>
          <w:p w14:paraId="4B3C5649" w14:textId="77777777" w:rsidR="00DB3C59" w:rsidRPr="00782DB5" w:rsidRDefault="00DB3C59" w:rsidP="008E5E68">
            <w:pPr>
              <w:spacing w:line="360" w:lineRule="auto"/>
              <w:jc w:val="both"/>
              <w:rPr>
                <w:rFonts w:ascii="Arial" w:hAnsi="Arial" w:cs="Arial"/>
                <w:sz w:val="18"/>
                <w:szCs w:val="18"/>
              </w:rPr>
            </w:pPr>
            <w:r w:rsidRPr="00782DB5">
              <w:rPr>
                <w:rFonts w:ascii="Arial" w:hAnsi="Arial" w:cs="Arial"/>
                <w:sz w:val="18"/>
                <w:szCs w:val="18"/>
              </w:rPr>
              <w:t>Disminución de la disponibilidad de agua lluvia para las curtiembres.</w:t>
            </w:r>
          </w:p>
        </w:tc>
        <w:tc>
          <w:tcPr>
            <w:tcW w:w="2552" w:type="dxa"/>
            <w:tcBorders>
              <w:top w:val="single" w:sz="4" w:space="0" w:color="auto"/>
              <w:left w:val="single" w:sz="4" w:space="0" w:color="auto"/>
              <w:bottom w:val="single" w:sz="4" w:space="0" w:color="auto"/>
              <w:right w:val="single" w:sz="4" w:space="0" w:color="auto"/>
            </w:tcBorders>
            <w:tcMar>
              <w:left w:w="70" w:type="dxa"/>
              <w:right w:w="70" w:type="dxa"/>
            </w:tcMar>
          </w:tcPr>
          <w:p w14:paraId="64C6FCAB" w14:textId="77777777" w:rsidR="00DB3C59" w:rsidRPr="00782DB5" w:rsidRDefault="00DB3C59" w:rsidP="008E5E68">
            <w:pPr>
              <w:spacing w:line="360" w:lineRule="auto"/>
              <w:jc w:val="both"/>
              <w:rPr>
                <w:rFonts w:ascii="Arial" w:hAnsi="Arial" w:cs="Arial"/>
                <w:sz w:val="18"/>
                <w:szCs w:val="18"/>
              </w:rPr>
            </w:pPr>
            <w:r w:rsidRPr="00782DB5">
              <w:rPr>
                <w:rFonts w:ascii="Arial" w:hAnsi="Arial" w:cs="Arial"/>
                <w:sz w:val="18"/>
                <w:szCs w:val="18"/>
              </w:rPr>
              <w:t>Planificación de sistemas de almacenamiento adicionales, uso complementario de fuentes convencionales.</w:t>
            </w:r>
          </w:p>
        </w:tc>
      </w:tr>
      <w:tr w:rsidR="00DB3C59" w:rsidRPr="00782DB5" w14:paraId="24914AD7" w14:textId="77777777" w:rsidTr="00E96997">
        <w:trPr>
          <w:trHeight w:val="360"/>
        </w:trPr>
        <w:tc>
          <w:tcPr>
            <w:tcW w:w="1266" w:type="dxa"/>
            <w:tcBorders>
              <w:top w:val="single" w:sz="4" w:space="0" w:color="auto"/>
              <w:left w:val="single" w:sz="4" w:space="0" w:color="auto"/>
              <w:bottom w:val="single" w:sz="4" w:space="0" w:color="auto"/>
              <w:right w:val="single" w:sz="4" w:space="0" w:color="auto"/>
            </w:tcBorders>
            <w:tcMar>
              <w:left w:w="70" w:type="dxa"/>
              <w:right w:w="70" w:type="dxa"/>
            </w:tcMar>
          </w:tcPr>
          <w:p w14:paraId="3D01822A" w14:textId="77777777" w:rsidR="00DB3C59" w:rsidRPr="00782DB5" w:rsidRDefault="00DB3C59" w:rsidP="008E5E68">
            <w:pPr>
              <w:spacing w:line="360" w:lineRule="auto"/>
              <w:jc w:val="both"/>
              <w:rPr>
                <w:rFonts w:ascii="Arial" w:hAnsi="Arial" w:cs="Arial"/>
                <w:sz w:val="18"/>
                <w:szCs w:val="18"/>
              </w:rPr>
            </w:pPr>
            <w:r w:rsidRPr="00782DB5">
              <w:rPr>
                <w:rFonts w:ascii="Arial" w:hAnsi="Arial" w:cs="Arial"/>
                <w:sz w:val="18"/>
                <w:szCs w:val="18"/>
              </w:rPr>
              <w:t>Riesgo operativo</w:t>
            </w:r>
          </w:p>
        </w:tc>
        <w:tc>
          <w:tcPr>
            <w:tcW w:w="2410" w:type="dxa"/>
            <w:tcBorders>
              <w:top w:val="single" w:sz="4" w:space="0" w:color="auto"/>
              <w:left w:val="single" w:sz="4" w:space="0" w:color="auto"/>
              <w:bottom w:val="single" w:sz="4" w:space="0" w:color="auto"/>
              <w:right w:val="single" w:sz="4" w:space="0" w:color="auto"/>
            </w:tcBorders>
            <w:tcMar>
              <w:left w:w="70" w:type="dxa"/>
              <w:right w:w="70" w:type="dxa"/>
            </w:tcMar>
          </w:tcPr>
          <w:p w14:paraId="7DEB65C3" w14:textId="77777777" w:rsidR="00DB3C59" w:rsidRPr="00782DB5" w:rsidRDefault="00DB3C59" w:rsidP="008E5E68">
            <w:pPr>
              <w:spacing w:line="360" w:lineRule="auto"/>
              <w:jc w:val="both"/>
              <w:rPr>
                <w:rFonts w:ascii="Arial" w:hAnsi="Arial" w:cs="Arial"/>
                <w:sz w:val="18"/>
                <w:szCs w:val="18"/>
              </w:rPr>
            </w:pPr>
            <w:r w:rsidRPr="00782DB5">
              <w:rPr>
                <w:rFonts w:ascii="Arial" w:hAnsi="Arial" w:cs="Arial"/>
                <w:sz w:val="18"/>
                <w:szCs w:val="18"/>
              </w:rPr>
              <w:t>Capacitación insuficiente del personal encargado de operar el sistema, lo que puede llevar a errores humanos.</w:t>
            </w:r>
          </w:p>
        </w:tc>
        <w:tc>
          <w:tcPr>
            <w:tcW w:w="1559" w:type="dxa"/>
            <w:tcBorders>
              <w:top w:val="single" w:sz="4" w:space="0" w:color="auto"/>
              <w:left w:val="single" w:sz="4" w:space="0" w:color="auto"/>
              <w:bottom w:val="single" w:sz="4" w:space="0" w:color="auto"/>
              <w:right w:val="single" w:sz="4" w:space="0" w:color="auto"/>
            </w:tcBorders>
            <w:tcMar>
              <w:left w:w="70" w:type="dxa"/>
              <w:right w:w="70" w:type="dxa"/>
            </w:tcMar>
          </w:tcPr>
          <w:p w14:paraId="4AABE83E" w14:textId="77777777" w:rsidR="00DB3C59" w:rsidRPr="00782DB5" w:rsidRDefault="00DB3C59" w:rsidP="008E5E68">
            <w:pPr>
              <w:spacing w:line="360" w:lineRule="auto"/>
              <w:jc w:val="both"/>
              <w:rPr>
                <w:rFonts w:ascii="Arial" w:hAnsi="Arial" w:cs="Arial"/>
                <w:sz w:val="18"/>
                <w:szCs w:val="18"/>
              </w:rPr>
            </w:pPr>
            <w:r w:rsidRPr="00782DB5">
              <w:rPr>
                <w:rFonts w:ascii="Arial" w:hAnsi="Arial" w:cs="Arial"/>
                <w:sz w:val="18"/>
                <w:szCs w:val="18"/>
              </w:rPr>
              <w:t>Probabilidad alta, impacto moderado.</w:t>
            </w:r>
          </w:p>
        </w:tc>
        <w:tc>
          <w:tcPr>
            <w:tcW w:w="1701" w:type="dxa"/>
            <w:tcBorders>
              <w:top w:val="single" w:sz="4" w:space="0" w:color="auto"/>
              <w:left w:val="single" w:sz="4" w:space="0" w:color="auto"/>
              <w:bottom w:val="single" w:sz="4" w:space="0" w:color="auto"/>
              <w:right w:val="single" w:sz="4" w:space="0" w:color="auto"/>
            </w:tcBorders>
            <w:tcMar>
              <w:left w:w="70" w:type="dxa"/>
              <w:right w:w="70" w:type="dxa"/>
            </w:tcMar>
          </w:tcPr>
          <w:p w14:paraId="3FF97CD9" w14:textId="77777777" w:rsidR="00DB3C59" w:rsidRPr="00782DB5" w:rsidRDefault="00DB3C59" w:rsidP="008E5E68">
            <w:pPr>
              <w:spacing w:line="360" w:lineRule="auto"/>
              <w:jc w:val="both"/>
              <w:rPr>
                <w:rFonts w:ascii="Arial" w:hAnsi="Arial" w:cs="Arial"/>
                <w:sz w:val="18"/>
                <w:szCs w:val="18"/>
              </w:rPr>
            </w:pPr>
            <w:r w:rsidRPr="00782DB5">
              <w:rPr>
                <w:rFonts w:ascii="Arial" w:hAnsi="Arial" w:cs="Arial"/>
                <w:sz w:val="18"/>
                <w:szCs w:val="18"/>
              </w:rPr>
              <w:t>Mal manejo del sistema, pérdidas de agua o daños a la infraestructura.</w:t>
            </w:r>
          </w:p>
        </w:tc>
        <w:tc>
          <w:tcPr>
            <w:tcW w:w="2552" w:type="dxa"/>
            <w:tcBorders>
              <w:top w:val="single" w:sz="4" w:space="0" w:color="auto"/>
              <w:left w:val="single" w:sz="4" w:space="0" w:color="auto"/>
              <w:bottom w:val="single" w:sz="4" w:space="0" w:color="auto"/>
              <w:right w:val="single" w:sz="4" w:space="0" w:color="auto"/>
            </w:tcBorders>
            <w:tcMar>
              <w:left w:w="70" w:type="dxa"/>
              <w:right w:w="70" w:type="dxa"/>
            </w:tcMar>
          </w:tcPr>
          <w:p w14:paraId="61376101" w14:textId="77777777" w:rsidR="00DB3C59" w:rsidRPr="00782DB5" w:rsidRDefault="00DB3C59" w:rsidP="008E5E68">
            <w:pPr>
              <w:spacing w:line="360" w:lineRule="auto"/>
              <w:jc w:val="both"/>
              <w:rPr>
                <w:rFonts w:ascii="Arial" w:hAnsi="Arial" w:cs="Arial"/>
                <w:sz w:val="18"/>
                <w:szCs w:val="18"/>
              </w:rPr>
            </w:pPr>
            <w:r w:rsidRPr="00782DB5">
              <w:rPr>
                <w:rFonts w:ascii="Arial" w:hAnsi="Arial" w:cs="Arial"/>
                <w:sz w:val="18"/>
                <w:szCs w:val="18"/>
              </w:rPr>
              <w:t>Entrenamiento constante al personal, implementación de protocolos de operación y monitoreo.</w:t>
            </w:r>
          </w:p>
        </w:tc>
      </w:tr>
      <w:tr w:rsidR="00DB3C59" w:rsidRPr="00782DB5" w14:paraId="7FCD2EA2" w14:textId="77777777" w:rsidTr="00E96997">
        <w:trPr>
          <w:trHeight w:val="315"/>
        </w:trPr>
        <w:tc>
          <w:tcPr>
            <w:tcW w:w="1266" w:type="dxa"/>
            <w:tcBorders>
              <w:top w:val="single" w:sz="4" w:space="0" w:color="auto"/>
              <w:left w:val="single" w:sz="4" w:space="0" w:color="auto"/>
              <w:bottom w:val="single" w:sz="4" w:space="0" w:color="auto"/>
              <w:right w:val="single" w:sz="4" w:space="0" w:color="auto"/>
            </w:tcBorders>
            <w:tcMar>
              <w:left w:w="70" w:type="dxa"/>
              <w:right w:w="70" w:type="dxa"/>
            </w:tcMar>
          </w:tcPr>
          <w:p w14:paraId="74F0EE06" w14:textId="77777777" w:rsidR="00DB3C59" w:rsidRPr="00782DB5" w:rsidRDefault="00DB3C59" w:rsidP="008E5E68">
            <w:pPr>
              <w:spacing w:after="0" w:line="360" w:lineRule="auto"/>
              <w:jc w:val="both"/>
              <w:rPr>
                <w:rFonts w:ascii="Arial" w:hAnsi="Arial" w:cs="Arial"/>
                <w:sz w:val="18"/>
                <w:szCs w:val="18"/>
              </w:rPr>
            </w:pPr>
            <w:r w:rsidRPr="00782DB5">
              <w:rPr>
                <w:rFonts w:ascii="Arial" w:hAnsi="Arial" w:cs="Arial"/>
                <w:sz w:val="18"/>
                <w:szCs w:val="18"/>
              </w:rPr>
              <w:t>Riesgo legal/regulatorio</w:t>
            </w:r>
          </w:p>
        </w:tc>
        <w:tc>
          <w:tcPr>
            <w:tcW w:w="2410" w:type="dxa"/>
            <w:tcBorders>
              <w:top w:val="single" w:sz="4" w:space="0" w:color="auto"/>
              <w:left w:val="single" w:sz="4" w:space="0" w:color="auto"/>
              <w:bottom w:val="single" w:sz="4" w:space="0" w:color="auto"/>
              <w:right w:val="single" w:sz="4" w:space="0" w:color="auto"/>
            </w:tcBorders>
            <w:tcMar>
              <w:left w:w="70" w:type="dxa"/>
              <w:right w:w="70" w:type="dxa"/>
            </w:tcMar>
          </w:tcPr>
          <w:p w14:paraId="59E846CD" w14:textId="23246FFE" w:rsidR="00DB3C59" w:rsidRPr="00782DB5" w:rsidRDefault="00DB3C59" w:rsidP="008E5E68">
            <w:pPr>
              <w:spacing w:after="0" w:line="360" w:lineRule="auto"/>
              <w:jc w:val="both"/>
              <w:rPr>
                <w:rFonts w:ascii="Arial" w:hAnsi="Arial" w:cs="Arial"/>
                <w:sz w:val="18"/>
                <w:szCs w:val="18"/>
              </w:rPr>
            </w:pPr>
            <w:r w:rsidRPr="00782DB5">
              <w:rPr>
                <w:rFonts w:ascii="Arial" w:hAnsi="Arial" w:cs="Arial"/>
                <w:sz w:val="18"/>
                <w:szCs w:val="18"/>
              </w:rPr>
              <w:t xml:space="preserve">Cambios en las normativas ambientales o regulatorias que afecten la operación del sistema de </w:t>
            </w:r>
            <w:r w:rsidR="00E96997" w:rsidRPr="00782DB5">
              <w:rPr>
                <w:rFonts w:ascii="Arial" w:hAnsi="Arial" w:cs="Arial"/>
                <w:sz w:val="18"/>
                <w:szCs w:val="18"/>
              </w:rPr>
              <w:t>reúso</w:t>
            </w:r>
            <w:r w:rsidRPr="00782DB5">
              <w:rPr>
                <w:rFonts w:ascii="Arial" w:hAnsi="Arial" w:cs="Arial"/>
                <w:sz w:val="18"/>
                <w:szCs w:val="18"/>
              </w:rPr>
              <w:t>.</w:t>
            </w:r>
          </w:p>
        </w:tc>
        <w:tc>
          <w:tcPr>
            <w:tcW w:w="1559" w:type="dxa"/>
            <w:tcBorders>
              <w:top w:val="single" w:sz="4" w:space="0" w:color="auto"/>
              <w:left w:val="single" w:sz="4" w:space="0" w:color="auto"/>
              <w:bottom w:val="single" w:sz="4" w:space="0" w:color="auto"/>
              <w:right w:val="single" w:sz="4" w:space="0" w:color="auto"/>
            </w:tcBorders>
            <w:tcMar>
              <w:left w:w="70" w:type="dxa"/>
              <w:right w:w="70" w:type="dxa"/>
            </w:tcMar>
          </w:tcPr>
          <w:p w14:paraId="3EF11298" w14:textId="77777777" w:rsidR="00DB3C59" w:rsidRPr="00782DB5" w:rsidRDefault="00DB3C59" w:rsidP="008E5E68">
            <w:pPr>
              <w:spacing w:after="0" w:line="360" w:lineRule="auto"/>
              <w:jc w:val="both"/>
              <w:rPr>
                <w:rFonts w:ascii="Arial" w:hAnsi="Arial" w:cs="Arial"/>
                <w:sz w:val="18"/>
                <w:szCs w:val="18"/>
              </w:rPr>
            </w:pPr>
            <w:r w:rsidRPr="00782DB5">
              <w:rPr>
                <w:rFonts w:ascii="Arial" w:hAnsi="Arial" w:cs="Arial"/>
                <w:sz w:val="18"/>
                <w:szCs w:val="18"/>
              </w:rPr>
              <w:t>Probabilidad baja, impacto alto.</w:t>
            </w:r>
          </w:p>
        </w:tc>
        <w:tc>
          <w:tcPr>
            <w:tcW w:w="1701" w:type="dxa"/>
            <w:tcBorders>
              <w:top w:val="single" w:sz="4" w:space="0" w:color="auto"/>
              <w:left w:val="single" w:sz="4" w:space="0" w:color="auto"/>
              <w:bottom w:val="single" w:sz="4" w:space="0" w:color="auto"/>
              <w:right w:val="single" w:sz="4" w:space="0" w:color="auto"/>
            </w:tcBorders>
            <w:tcMar>
              <w:left w:w="70" w:type="dxa"/>
              <w:right w:w="70" w:type="dxa"/>
            </w:tcMar>
          </w:tcPr>
          <w:p w14:paraId="41632F2E" w14:textId="77777777" w:rsidR="00DB3C59" w:rsidRPr="00782DB5" w:rsidRDefault="00DB3C59" w:rsidP="008E5E68">
            <w:pPr>
              <w:spacing w:after="0" w:line="360" w:lineRule="auto"/>
              <w:jc w:val="both"/>
              <w:rPr>
                <w:rFonts w:ascii="Arial" w:hAnsi="Arial" w:cs="Arial"/>
                <w:sz w:val="18"/>
                <w:szCs w:val="18"/>
              </w:rPr>
            </w:pPr>
            <w:r w:rsidRPr="00782DB5">
              <w:rPr>
                <w:rFonts w:ascii="Arial" w:hAnsi="Arial" w:cs="Arial"/>
                <w:sz w:val="18"/>
                <w:szCs w:val="18"/>
              </w:rPr>
              <w:t>Necesidad de ajustar el sistema a nuevas regulaciones.</w:t>
            </w:r>
          </w:p>
        </w:tc>
        <w:tc>
          <w:tcPr>
            <w:tcW w:w="2552" w:type="dxa"/>
            <w:tcBorders>
              <w:top w:val="single" w:sz="4" w:space="0" w:color="auto"/>
              <w:left w:val="single" w:sz="4" w:space="0" w:color="auto"/>
              <w:bottom w:val="single" w:sz="4" w:space="0" w:color="auto"/>
              <w:right w:val="single" w:sz="4" w:space="0" w:color="auto"/>
            </w:tcBorders>
            <w:tcMar>
              <w:left w:w="70" w:type="dxa"/>
              <w:right w:w="70" w:type="dxa"/>
            </w:tcMar>
          </w:tcPr>
          <w:p w14:paraId="1515C903" w14:textId="77777777" w:rsidR="00DB3C59" w:rsidRPr="00782DB5" w:rsidRDefault="00DB3C59" w:rsidP="008E5E68">
            <w:pPr>
              <w:spacing w:after="0" w:line="360" w:lineRule="auto"/>
              <w:jc w:val="both"/>
              <w:rPr>
                <w:rFonts w:ascii="Arial" w:hAnsi="Arial" w:cs="Arial"/>
                <w:sz w:val="18"/>
                <w:szCs w:val="18"/>
              </w:rPr>
            </w:pPr>
            <w:r w:rsidRPr="00782DB5">
              <w:rPr>
                <w:rFonts w:ascii="Arial" w:hAnsi="Arial" w:cs="Arial"/>
                <w:sz w:val="18"/>
                <w:szCs w:val="18"/>
              </w:rPr>
              <w:t>Monitoreo constante de cambios normativos, ajuste rápido de procesos conforme a nuevas leyes.</w:t>
            </w:r>
          </w:p>
        </w:tc>
      </w:tr>
    </w:tbl>
    <w:p w14:paraId="591407DD" w14:textId="77777777" w:rsidR="00CC2F93" w:rsidRPr="00B47000" w:rsidRDefault="00CC2F93" w:rsidP="008E5E68">
      <w:pPr>
        <w:jc w:val="both"/>
        <w:rPr>
          <w:rFonts w:ascii="Arial" w:hAnsi="Arial" w:cs="Arial"/>
        </w:rPr>
      </w:pPr>
      <w:bookmarkStart w:id="24" w:name="_heading=h.1ci93xb" w:colFirst="0" w:colLast="0"/>
      <w:bookmarkEnd w:id="24"/>
    </w:p>
    <w:p w14:paraId="423F5FDD" w14:textId="77777777" w:rsidR="00CC2F93" w:rsidRPr="00B47000" w:rsidRDefault="00CC2F93" w:rsidP="008E5E68">
      <w:pPr>
        <w:jc w:val="both"/>
        <w:rPr>
          <w:rFonts w:ascii="Arial" w:hAnsi="Arial" w:cs="Arial"/>
        </w:rPr>
      </w:pPr>
    </w:p>
    <w:p w14:paraId="5CCF8C48" w14:textId="30388CE9" w:rsidR="00782DB5" w:rsidRPr="00782DB5" w:rsidRDefault="002E697C" w:rsidP="00782DB5">
      <w:pPr>
        <w:pStyle w:val="Ttulo1"/>
        <w:numPr>
          <w:ilvl w:val="0"/>
          <w:numId w:val="3"/>
        </w:numPr>
        <w:tabs>
          <w:tab w:val="left" w:pos="426"/>
        </w:tabs>
        <w:spacing w:line="360" w:lineRule="auto"/>
        <w:ind w:left="284" w:hanging="284"/>
        <w:jc w:val="both"/>
        <w:rPr>
          <w:rFonts w:ascii="Arial" w:eastAsia="Arial" w:hAnsi="Arial" w:cs="Arial"/>
          <w:b/>
          <w:color w:val="000000"/>
          <w:sz w:val="22"/>
          <w:szCs w:val="22"/>
        </w:rPr>
      </w:pPr>
      <w:r w:rsidRPr="00B47000">
        <w:rPr>
          <w:rFonts w:ascii="Arial" w:eastAsia="Arial" w:hAnsi="Arial" w:cs="Arial"/>
          <w:b/>
          <w:color w:val="000000"/>
          <w:sz w:val="22"/>
          <w:szCs w:val="22"/>
        </w:rPr>
        <w:lastRenderedPageBreak/>
        <w:t>ANEXOS</w:t>
      </w:r>
    </w:p>
    <w:p w14:paraId="7A2A4E82" w14:textId="77777777" w:rsidR="00B47000" w:rsidRPr="00B47000" w:rsidRDefault="00B47000" w:rsidP="00B47000">
      <w:pPr>
        <w:rPr>
          <w:rFonts w:ascii="Arial" w:hAnsi="Arial" w:cs="Arial"/>
        </w:rPr>
      </w:pPr>
    </w:p>
    <w:p w14:paraId="1E07D906" w14:textId="77777777" w:rsidR="00B47000" w:rsidRPr="00B47000" w:rsidRDefault="00B47000" w:rsidP="00B47000">
      <w:pPr>
        <w:rPr>
          <w:rFonts w:ascii="Arial" w:hAnsi="Arial" w:cs="Arial"/>
        </w:rPr>
      </w:pPr>
    </w:p>
    <w:p w14:paraId="5AF715B1" w14:textId="4F7A40BF" w:rsidR="00293D27" w:rsidRPr="00B47000" w:rsidRDefault="00B47000" w:rsidP="00782DB5">
      <w:pPr>
        <w:rPr>
          <w:rFonts w:ascii="Arial" w:hAnsi="Arial" w:cs="Arial"/>
        </w:rPr>
      </w:pPr>
      <w:r w:rsidRPr="00B47000">
        <w:rPr>
          <w:rFonts w:ascii="Arial" w:hAnsi="Arial" w:cs="Arial"/>
        </w:rPr>
        <w:t>Diseño completo del sistema de captación de aguas lluvias, adaptado específicamente para la infraestructura de la curtiembre M y M. Este sistema permitirá recolectar y aprovechar eficientemente el agua lluvia, optimizando su uso en los procesos productivos y contribuyendo al manejo sostenible del recurso hídrico</w:t>
      </w:r>
      <w:r w:rsidR="00782DB5">
        <w:rPr>
          <w:rFonts w:ascii="Arial" w:hAnsi="Arial" w:cs="Arial"/>
        </w:rPr>
        <w:t>.</w:t>
      </w:r>
    </w:p>
    <w:p w14:paraId="7B904B42" w14:textId="2012C2D2" w:rsidR="00CC2F93" w:rsidRPr="00B47000" w:rsidRDefault="00782DB5" w:rsidP="008E5E68">
      <w:pPr>
        <w:jc w:val="both"/>
        <w:rPr>
          <w:rFonts w:ascii="Arial" w:hAnsi="Arial" w:cs="Arial"/>
        </w:rPr>
      </w:pPr>
      <w:r w:rsidRPr="00B47000">
        <w:rPr>
          <w:rFonts w:ascii="Arial" w:hAnsi="Arial" w:cs="Arial"/>
          <w:noProof/>
        </w:rPr>
        <w:drawing>
          <wp:anchor distT="0" distB="0" distL="114300" distR="114300" simplePos="0" relativeHeight="251662336" behindDoc="0" locked="0" layoutInCell="1" allowOverlap="1" wp14:editId="0A9FFDE9">
            <wp:simplePos x="0" y="0"/>
            <wp:positionH relativeFrom="margin">
              <wp:posOffset>-70339</wp:posOffset>
            </wp:positionH>
            <wp:positionV relativeFrom="margin">
              <wp:posOffset>1928642</wp:posOffset>
            </wp:positionV>
            <wp:extent cx="5941060" cy="3321685"/>
            <wp:effectExtent l="0" t="0" r="2540" b="0"/>
            <wp:wrapSquare wrapText="bothSides"/>
            <wp:docPr id="1699877368"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1060" cy="3321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91A647" w14:textId="77777777" w:rsidR="00CC2F93" w:rsidRPr="00B47000" w:rsidRDefault="00CC2F93" w:rsidP="008E5E68">
      <w:pPr>
        <w:jc w:val="both"/>
        <w:rPr>
          <w:rFonts w:ascii="Arial" w:hAnsi="Arial" w:cs="Arial"/>
        </w:rPr>
      </w:pPr>
    </w:p>
    <w:p w14:paraId="028BA4D5" w14:textId="77777777" w:rsidR="00CC2F93" w:rsidRDefault="00CC2F93" w:rsidP="008E5E68">
      <w:pPr>
        <w:jc w:val="both"/>
        <w:rPr>
          <w:rFonts w:ascii="Arial" w:hAnsi="Arial" w:cs="Arial"/>
        </w:rPr>
      </w:pPr>
    </w:p>
    <w:p w14:paraId="231CBDAB" w14:textId="77777777" w:rsidR="00782DB5" w:rsidRDefault="00782DB5" w:rsidP="008E5E68">
      <w:pPr>
        <w:jc w:val="both"/>
        <w:rPr>
          <w:rFonts w:ascii="Arial" w:hAnsi="Arial" w:cs="Arial"/>
        </w:rPr>
      </w:pPr>
    </w:p>
    <w:p w14:paraId="772D2C36" w14:textId="77777777" w:rsidR="00782DB5" w:rsidRDefault="00782DB5" w:rsidP="008E5E68">
      <w:pPr>
        <w:jc w:val="both"/>
        <w:rPr>
          <w:rFonts w:ascii="Arial" w:hAnsi="Arial" w:cs="Arial"/>
        </w:rPr>
      </w:pPr>
    </w:p>
    <w:p w14:paraId="5463E354" w14:textId="77777777" w:rsidR="00782DB5" w:rsidRPr="00B47000" w:rsidRDefault="00782DB5" w:rsidP="008E5E68">
      <w:pPr>
        <w:jc w:val="both"/>
        <w:rPr>
          <w:rFonts w:ascii="Arial" w:hAnsi="Arial" w:cs="Arial"/>
        </w:rPr>
      </w:pPr>
    </w:p>
    <w:p w14:paraId="0CDC9541" w14:textId="77777777" w:rsidR="00CC2F93" w:rsidRPr="00B47000" w:rsidRDefault="00CC2F93" w:rsidP="008E5E68">
      <w:pPr>
        <w:jc w:val="both"/>
        <w:rPr>
          <w:rFonts w:ascii="Arial" w:hAnsi="Arial" w:cs="Arial"/>
        </w:rPr>
      </w:pPr>
    </w:p>
    <w:p w14:paraId="669C5D9A" w14:textId="5DB54CCD" w:rsidR="00CC2F93" w:rsidRPr="00B47000" w:rsidRDefault="00DA1D86" w:rsidP="008E5E68">
      <w:pPr>
        <w:pStyle w:val="Prrafodelista"/>
        <w:numPr>
          <w:ilvl w:val="0"/>
          <w:numId w:val="3"/>
        </w:numPr>
        <w:jc w:val="both"/>
        <w:rPr>
          <w:rFonts w:ascii="Arial" w:hAnsi="Arial" w:cs="Arial"/>
          <w:b/>
          <w:bCs/>
        </w:rPr>
      </w:pPr>
      <w:r w:rsidRPr="00B47000">
        <w:rPr>
          <w:rFonts w:ascii="Arial" w:hAnsi="Arial" w:cs="Arial"/>
          <w:b/>
          <w:bCs/>
        </w:rPr>
        <w:lastRenderedPageBreak/>
        <w:t xml:space="preserve">REFERENCIAS BIBLIOGRÁFICAS. </w:t>
      </w:r>
    </w:p>
    <w:p w14:paraId="1232E30E" w14:textId="77777777" w:rsidR="00DA1D86" w:rsidRPr="00B47000" w:rsidRDefault="00DA1D86" w:rsidP="008E5E68">
      <w:pPr>
        <w:pStyle w:val="Prrafodelista"/>
        <w:ind w:left="501"/>
        <w:jc w:val="both"/>
        <w:rPr>
          <w:rFonts w:ascii="Arial" w:hAnsi="Arial" w:cs="Arial"/>
          <w:b/>
          <w:bCs/>
        </w:rPr>
      </w:pPr>
    </w:p>
    <w:p w14:paraId="178AAD97" w14:textId="77777777" w:rsidR="006D3DBA" w:rsidRPr="00B47000" w:rsidRDefault="00D60AB4" w:rsidP="008E5E68">
      <w:pPr>
        <w:pStyle w:val="Prrafodelista"/>
        <w:numPr>
          <w:ilvl w:val="0"/>
          <w:numId w:val="15"/>
        </w:numPr>
        <w:spacing w:after="0" w:line="276" w:lineRule="auto"/>
        <w:jc w:val="both"/>
        <w:rPr>
          <w:rFonts w:ascii="Arial" w:eastAsia="Arial" w:hAnsi="Arial" w:cs="Arial"/>
          <w:color w:val="000000" w:themeColor="text1"/>
        </w:rPr>
      </w:pPr>
      <w:r w:rsidRPr="00B47000">
        <w:rPr>
          <w:rFonts w:ascii="Arial" w:eastAsia="Arial" w:hAnsi="Arial" w:cs="Arial"/>
          <w:color w:val="000000" w:themeColor="text1"/>
        </w:rPr>
        <w:t xml:space="preserve">Corporación Autónoma Regional de Cundinamarca (CAR). (2023). Caso Emblemático - OPAG - Contaminación del Río Bogotá por curtiembres en Chocontá. Disponible en: </w:t>
      </w:r>
      <w:hyperlink r:id="rId9" w:tgtFrame="_new" w:history="1">
        <w:r w:rsidRPr="00B47000">
          <w:rPr>
            <w:rStyle w:val="Hipervnculo"/>
            <w:rFonts w:ascii="Arial" w:eastAsia="Arial" w:hAnsi="Arial" w:cs="Arial"/>
            <w:color w:val="000000" w:themeColor="text1"/>
            <w:u w:val="none"/>
          </w:rPr>
          <w:t>https://oaica.car.gov.co/vercaso2.php?id=67</w:t>
        </w:r>
      </w:hyperlink>
    </w:p>
    <w:p w14:paraId="26668307" w14:textId="77777777" w:rsidR="006D3DBA" w:rsidRPr="00B47000" w:rsidRDefault="006D3DBA" w:rsidP="008E5E68">
      <w:pPr>
        <w:pStyle w:val="Prrafodelista"/>
        <w:spacing w:after="0" w:line="276" w:lineRule="auto"/>
        <w:jc w:val="both"/>
        <w:rPr>
          <w:rFonts w:ascii="Arial" w:eastAsia="Arial" w:hAnsi="Arial" w:cs="Arial"/>
          <w:color w:val="000000" w:themeColor="text1"/>
        </w:rPr>
      </w:pPr>
    </w:p>
    <w:p w14:paraId="32DA4FBD" w14:textId="3E322FF4" w:rsidR="006D3DBA" w:rsidRPr="00B47000" w:rsidRDefault="00D60AB4" w:rsidP="008E5E68">
      <w:pPr>
        <w:pStyle w:val="Prrafodelista"/>
        <w:numPr>
          <w:ilvl w:val="0"/>
          <w:numId w:val="15"/>
        </w:numPr>
        <w:spacing w:after="0" w:line="276" w:lineRule="auto"/>
        <w:jc w:val="both"/>
        <w:rPr>
          <w:rFonts w:ascii="Arial" w:eastAsia="Arial" w:hAnsi="Arial" w:cs="Arial"/>
          <w:color w:val="000000" w:themeColor="text1"/>
        </w:rPr>
      </w:pPr>
      <w:r w:rsidRPr="00B47000">
        <w:rPr>
          <w:rFonts w:ascii="Arial" w:eastAsia="Arial" w:hAnsi="Arial" w:cs="Arial"/>
          <w:color w:val="000000" w:themeColor="text1"/>
        </w:rPr>
        <w:t xml:space="preserve">Jáquima, talabartería y marroquinería – Cuero vegetal. (2019). Repositorio UNITECH. Disponible en: </w:t>
      </w:r>
      <w:hyperlink r:id="rId10" w:tgtFrame="_new" w:history="1">
        <w:r w:rsidRPr="00B47000">
          <w:rPr>
            <w:rStyle w:val="Hipervnculo"/>
            <w:rFonts w:ascii="Arial" w:eastAsia="Arial" w:hAnsi="Arial" w:cs="Arial"/>
            <w:color w:val="000000" w:themeColor="text1"/>
            <w:u w:val="none"/>
          </w:rPr>
          <w:t>https://repositorio.unitec.edu.co/handle/20.500.12962/1971</w:t>
        </w:r>
      </w:hyperlink>
    </w:p>
    <w:p w14:paraId="1C34C2D5" w14:textId="77777777" w:rsidR="006D3DBA" w:rsidRPr="00B47000" w:rsidRDefault="006D3DBA" w:rsidP="008E5E68">
      <w:pPr>
        <w:pStyle w:val="Prrafodelista"/>
        <w:spacing w:after="0" w:line="276" w:lineRule="auto"/>
        <w:jc w:val="both"/>
        <w:rPr>
          <w:rFonts w:ascii="Arial" w:eastAsia="Arial" w:hAnsi="Arial" w:cs="Arial"/>
          <w:color w:val="000000" w:themeColor="text1"/>
        </w:rPr>
      </w:pPr>
    </w:p>
    <w:p w14:paraId="23DF63D1" w14:textId="7C31C3E2" w:rsidR="006D3DBA" w:rsidRPr="00B47000" w:rsidRDefault="00D60AB4" w:rsidP="008E5E68">
      <w:pPr>
        <w:pStyle w:val="Prrafodelista"/>
        <w:numPr>
          <w:ilvl w:val="0"/>
          <w:numId w:val="15"/>
        </w:numPr>
        <w:spacing w:after="0" w:line="276" w:lineRule="auto"/>
        <w:jc w:val="both"/>
        <w:rPr>
          <w:rFonts w:ascii="Arial" w:eastAsia="Arial" w:hAnsi="Arial" w:cs="Arial"/>
          <w:color w:val="000000" w:themeColor="text1"/>
        </w:rPr>
      </w:pPr>
      <w:r w:rsidRPr="00B47000">
        <w:rPr>
          <w:rFonts w:ascii="Arial" w:eastAsia="Arial" w:hAnsi="Arial" w:cs="Arial"/>
          <w:color w:val="000000" w:themeColor="text1"/>
        </w:rPr>
        <w:t xml:space="preserve">Ministerio de Ambiente y Desarrollo Sostenible. (2019). Estrategia Nacional de Economía Circular. Recuperado de </w:t>
      </w:r>
      <w:hyperlink r:id="rId11" w:tgtFrame="_new" w:history="1">
        <w:r w:rsidRPr="00B47000">
          <w:rPr>
            <w:rStyle w:val="Hipervnculo"/>
            <w:rFonts w:ascii="Arial" w:eastAsia="Arial" w:hAnsi="Arial" w:cs="Arial"/>
            <w:color w:val="000000" w:themeColor="text1"/>
            <w:u w:val="none"/>
          </w:rPr>
          <w:t>https://www.minambiente.gov.co</w:t>
        </w:r>
      </w:hyperlink>
    </w:p>
    <w:p w14:paraId="76BE284D" w14:textId="77777777" w:rsidR="006D3DBA" w:rsidRPr="00B47000" w:rsidRDefault="006D3DBA" w:rsidP="008E5E68">
      <w:pPr>
        <w:pStyle w:val="Prrafodelista"/>
        <w:spacing w:after="0" w:line="276" w:lineRule="auto"/>
        <w:jc w:val="both"/>
        <w:rPr>
          <w:rFonts w:ascii="Arial" w:eastAsia="Arial" w:hAnsi="Arial" w:cs="Arial"/>
          <w:color w:val="000000" w:themeColor="text1"/>
        </w:rPr>
      </w:pPr>
    </w:p>
    <w:p w14:paraId="70C7C2A7" w14:textId="3F5E6898" w:rsidR="006D3DBA" w:rsidRPr="00B47000" w:rsidRDefault="00D60AB4" w:rsidP="008E5E68">
      <w:pPr>
        <w:pStyle w:val="Prrafodelista"/>
        <w:numPr>
          <w:ilvl w:val="0"/>
          <w:numId w:val="15"/>
        </w:numPr>
        <w:spacing w:after="0" w:line="276" w:lineRule="auto"/>
        <w:jc w:val="both"/>
        <w:rPr>
          <w:rFonts w:ascii="Arial" w:eastAsia="Arial" w:hAnsi="Arial" w:cs="Arial"/>
          <w:color w:val="000000" w:themeColor="text1"/>
        </w:rPr>
      </w:pPr>
      <w:r w:rsidRPr="00B47000">
        <w:rPr>
          <w:rFonts w:ascii="Arial" w:eastAsia="Arial" w:hAnsi="Arial" w:cs="Arial"/>
          <w:color w:val="000000" w:themeColor="text1"/>
        </w:rPr>
        <w:t xml:space="preserve">Mercado Circular. (2024). Economía Circular en Colombia: Transformando la gestión de residuos para un futuro sostenible. Recuperado de </w:t>
      </w:r>
      <w:hyperlink r:id="rId12" w:tgtFrame="_new" w:history="1">
        <w:r w:rsidRPr="00B47000">
          <w:rPr>
            <w:rStyle w:val="Hipervnculo"/>
            <w:rFonts w:ascii="Arial" w:eastAsia="Arial" w:hAnsi="Arial" w:cs="Arial"/>
            <w:color w:val="000000" w:themeColor="text1"/>
            <w:u w:val="none"/>
          </w:rPr>
          <w:t>https://www.mercadocircular.com</w:t>
        </w:r>
      </w:hyperlink>
    </w:p>
    <w:p w14:paraId="604A4FE6" w14:textId="77777777" w:rsidR="006D3DBA" w:rsidRPr="00B47000" w:rsidRDefault="006D3DBA" w:rsidP="008E5E68">
      <w:pPr>
        <w:pStyle w:val="Prrafodelista"/>
        <w:spacing w:after="0" w:line="276" w:lineRule="auto"/>
        <w:jc w:val="both"/>
        <w:rPr>
          <w:rFonts w:ascii="Arial" w:eastAsia="Arial" w:hAnsi="Arial" w:cs="Arial"/>
          <w:color w:val="000000" w:themeColor="text1"/>
        </w:rPr>
      </w:pPr>
    </w:p>
    <w:p w14:paraId="4F98377E" w14:textId="3A8375C8" w:rsidR="00D60AB4" w:rsidRPr="00B47000" w:rsidRDefault="00D60AB4" w:rsidP="008E5E68">
      <w:pPr>
        <w:pStyle w:val="Prrafodelista"/>
        <w:numPr>
          <w:ilvl w:val="0"/>
          <w:numId w:val="15"/>
        </w:numPr>
        <w:spacing w:after="0" w:line="276" w:lineRule="auto"/>
        <w:jc w:val="both"/>
        <w:rPr>
          <w:rFonts w:ascii="Arial" w:eastAsia="Arial" w:hAnsi="Arial" w:cs="Arial"/>
          <w:color w:val="000000" w:themeColor="text1"/>
        </w:rPr>
      </w:pPr>
      <w:r w:rsidRPr="00B47000">
        <w:rPr>
          <w:rFonts w:ascii="Arial" w:eastAsia="Arial" w:hAnsi="Arial" w:cs="Arial"/>
          <w:color w:val="000000" w:themeColor="text1"/>
        </w:rPr>
        <w:t>Organización de las Naciones Unidas para el Desarrollo Industrial. (2018). Promoción de prácticas sostenibles en el sector industrial colombiano. ONUDI.</w:t>
      </w:r>
    </w:p>
    <w:p w14:paraId="5FDCFDA3" w14:textId="77777777" w:rsidR="009A2DB1" w:rsidRPr="00B47000" w:rsidRDefault="009A2DB1" w:rsidP="008E5E68">
      <w:pPr>
        <w:spacing w:after="0" w:line="276" w:lineRule="auto"/>
        <w:jc w:val="both"/>
        <w:rPr>
          <w:rFonts w:ascii="Arial" w:eastAsia="Arial" w:hAnsi="Arial" w:cs="Arial"/>
          <w:color w:val="000000" w:themeColor="text1"/>
        </w:rPr>
      </w:pPr>
    </w:p>
    <w:p w14:paraId="178F83D9" w14:textId="77777777" w:rsidR="00D60AB4" w:rsidRPr="00B47000" w:rsidRDefault="00D60AB4" w:rsidP="008E5E68">
      <w:pPr>
        <w:pStyle w:val="Prrafodelista"/>
        <w:numPr>
          <w:ilvl w:val="0"/>
          <w:numId w:val="15"/>
        </w:numPr>
        <w:spacing w:after="0" w:line="276" w:lineRule="auto"/>
        <w:jc w:val="both"/>
        <w:rPr>
          <w:rFonts w:ascii="Arial" w:eastAsia="Arial" w:hAnsi="Arial" w:cs="Arial"/>
          <w:color w:val="000000" w:themeColor="text1"/>
        </w:rPr>
      </w:pPr>
      <w:r w:rsidRPr="00B47000">
        <w:rPr>
          <w:rFonts w:ascii="Arial" w:eastAsia="Arial" w:hAnsi="Arial" w:cs="Arial"/>
          <w:color w:val="000000" w:themeColor="text1"/>
        </w:rPr>
        <w:t xml:space="preserve">Corporación Autónoma Regional de Cundinamarca (CAR). (2023). Caso Emblemático - OPAG - Contaminación del Río Bogotá por curtiembres en Chocontá. Disponible en: </w:t>
      </w:r>
      <w:hyperlink r:id="rId13" w:tgtFrame="_blank" w:history="1">
        <w:r w:rsidRPr="00B47000">
          <w:rPr>
            <w:rFonts w:ascii="Arial" w:hAnsi="Arial" w:cs="Arial"/>
            <w:color w:val="000000" w:themeColor="text1"/>
          </w:rPr>
          <w:t>https://oaica.car.gov.co/vercaso2.php?id=67</w:t>
        </w:r>
      </w:hyperlink>
      <w:r w:rsidRPr="00B47000">
        <w:rPr>
          <w:rFonts w:ascii="Arial" w:eastAsia="Arial" w:hAnsi="Arial" w:cs="Arial"/>
          <w:color w:val="000000" w:themeColor="text1"/>
        </w:rPr>
        <w:t xml:space="preserve"> </w:t>
      </w:r>
    </w:p>
    <w:p w14:paraId="30BCA03F" w14:textId="77777777" w:rsidR="009A2DB1" w:rsidRPr="00B47000" w:rsidRDefault="009A2DB1" w:rsidP="008E5E68">
      <w:pPr>
        <w:spacing w:after="0" w:line="276" w:lineRule="auto"/>
        <w:jc w:val="both"/>
        <w:rPr>
          <w:rFonts w:ascii="Arial" w:eastAsia="Arial" w:hAnsi="Arial" w:cs="Arial"/>
          <w:color w:val="000000" w:themeColor="text1"/>
        </w:rPr>
      </w:pPr>
    </w:p>
    <w:p w14:paraId="0B48E759" w14:textId="4C1A4866" w:rsidR="009A2DB1" w:rsidRPr="00B47000" w:rsidRDefault="009A2DB1" w:rsidP="008E5E68">
      <w:pPr>
        <w:pStyle w:val="Prrafodelista"/>
        <w:numPr>
          <w:ilvl w:val="0"/>
          <w:numId w:val="15"/>
        </w:numPr>
        <w:spacing w:line="276" w:lineRule="auto"/>
        <w:jc w:val="both"/>
        <w:rPr>
          <w:rStyle w:val="Hipervnculo"/>
          <w:rFonts w:ascii="Arial" w:hAnsi="Arial" w:cs="Arial"/>
          <w:color w:val="000000" w:themeColor="text1"/>
          <w:u w:val="none"/>
        </w:rPr>
      </w:pPr>
      <w:hyperlink r:id="rId14" w:history="1">
        <w:r w:rsidRPr="00B47000">
          <w:rPr>
            <w:rStyle w:val="Hipervnculo"/>
            <w:rFonts w:ascii="Arial" w:hAnsi="Arial" w:cs="Arial"/>
            <w:color w:val="000000" w:themeColor="text1"/>
            <w:u w:val="none"/>
          </w:rPr>
          <w:t>https://www.dnp.gov.co/plan-nacional-desarrollo/pnd-2022-2026</w:t>
        </w:r>
      </w:hyperlink>
    </w:p>
    <w:p w14:paraId="21A61547" w14:textId="77777777" w:rsidR="006D3DBA" w:rsidRPr="00B47000" w:rsidRDefault="006D3DBA" w:rsidP="008E5E68">
      <w:pPr>
        <w:pStyle w:val="Prrafodelista"/>
        <w:jc w:val="both"/>
        <w:rPr>
          <w:rFonts w:ascii="Arial" w:hAnsi="Arial" w:cs="Arial"/>
          <w:color w:val="000000" w:themeColor="text1"/>
        </w:rPr>
      </w:pPr>
    </w:p>
    <w:p w14:paraId="7806382D" w14:textId="77777777" w:rsidR="006D3DBA" w:rsidRPr="00B47000" w:rsidRDefault="006D3DBA" w:rsidP="008E5E68">
      <w:pPr>
        <w:pStyle w:val="Prrafodelista"/>
        <w:spacing w:line="276" w:lineRule="auto"/>
        <w:jc w:val="both"/>
        <w:rPr>
          <w:rFonts w:ascii="Arial" w:hAnsi="Arial" w:cs="Arial"/>
          <w:color w:val="000000" w:themeColor="text1"/>
        </w:rPr>
      </w:pPr>
    </w:p>
    <w:p w14:paraId="6AE52194" w14:textId="77777777" w:rsidR="009A2DB1" w:rsidRPr="00B47000" w:rsidRDefault="009A2DB1" w:rsidP="008E5E68">
      <w:pPr>
        <w:pStyle w:val="Prrafodelista"/>
        <w:numPr>
          <w:ilvl w:val="0"/>
          <w:numId w:val="15"/>
        </w:numPr>
        <w:spacing w:line="276" w:lineRule="auto"/>
        <w:jc w:val="both"/>
        <w:rPr>
          <w:rStyle w:val="Hipervnculo"/>
          <w:rFonts w:ascii="Arial" w:hAnsi="Arial" w:cs="Arial"/>
          <w:color w:val="000000" w:themeColor="text1"/>
          <w:u w:val="none"/>
        </w:rPr>
      </w:pPr>
      <w:hyperlink r:id="rId15" w:history="1">
        <w:r w:rsidRPr="00B47000">
          <w:rPr>
            <w:rStyle w:val="Hipervnculo"/>
            <w:rFonts w:ascii="Arial" w:hAnsi="Arial" w:cs="Arial"/>
            <w:color w:val="000000" w:themeColor="text1"/>
            <w:u w:val="none"/>
          </w:rPr>
          <w:t>https://mapas.cundinamarca.gov.co/pages/a7173cec5e124d5986239b68689be92b</w:t>
        </w:r>
      </w:hyperlink>
    </w:p>
    <w:p w14:paraId="2D4B8833" w14:textId="77777777" w:rsidR="006D3DBA" w:rsidRPr="00B47000" w:rsidRDefault="006D3DBA" w:rsidP="008E5E68">
      <w:pPr>
        <w:pStyle w:val="Prrafodelista"/>
        <w:spacing w:line="276" w:lineRule="auto"/>
        <w:jc w:val="both"/>
        <w:rPr>
          <w:rFonts w:ascii="Arial" w:hAnsi="Arial" w:cs="Arial"/>
          <w:color w:val="000000" w:themeColor="text1"/>
        </w:rPr>
      </w:pPr>
    </w:p>
    <w:p w14:paraId="73460DAB" w14:textId="77777777" w:rsidR="009A2DB1" w:rsidRPr="00B47000" w:rsidRDefault="009A2DB1" w:rsidP="008E5E68">
      <w:pPr>
        <w:pStyle w:val="Prrafodelista"/>
        <w:numPr>
          <w:ilvl w:val="0"/>
          <w:numId w:val="15"/>
        </w:numPr>
        <w:spacing w:line="276" w:lineRule="auto"/>
        <w:jc w:val="both"/>
        <w:rPr>
          <w:rFonts w:ascii="Arial" w:hAnsi="Arial" w:cs="Arial"/>
          <w:color w:val="000000" w:themeColor="text1"/>
        </w:rPr>
      </w:pPr>
      <w:hyperlink r:id="rId16" w:history="1">
        <w:r w:rsidRPr="00B47000">
          <w:rPr>
            <w:rStyle w:val="Hipervnculo"/>
            <w:rFonts w:ascii="Arial" w:hAnsi="Arial" w:cs="Arial"/>
            <w:color w:val="000000" w:themeColor="text1"/>
            <w:u w:val="none"/>
          </w:rPr>
          <w:t>https://www.choconta-cundinamarca.gov.co/planes/plan-de-desarrollo-2024-2027-choconta-eficiente-al-servicio</w:t>
        </w:r>
      </w:hyperlink>
      <w:r w:rsidRPr="00B47000">
        <w:rPr>
          <w:rFonts w:ascii="Arial" w:hAnsi="Arial" w:cs="Arial"/>
          <w:color w:val="000000" w:themeColor="text1"/>
        </w:rPr>
        <w:t xml:space="preserve"> </w:t>
      </w:r>
    </w:p>
    <w:p w14:paraId="4E25B4C7" w14:textId="77777777" w:rsidR="00D60AB4" w:rsidRPr="00B47000" w:rsidRDefault="00D60AB4" w:rsidP="008E5E68">
      <w:pPr>
        <w:jc w:val="both"/>
        <w:rPr>
          <w:rFonts w:ascii="Arial" w:hAnsi="Arial" w:cs="Arial"/>
        </w:rPr>
      </w:pPr>
    </w:p>
    <w:p w14:paraId="7C404B6B" w14:textId="77777777" w:rsidR="00293D27" w:rsidRPr="00B47000" w:rsidRDefault="00293D27" w:rsidP="008E5E68">
      <w:pPr>
        <w:spacing w:after="0"/>
        <w:jc w:val="both"/>
        <w:rPr>
          <w:rFonts w:ascii="Arial" w:eastAsia="Arial" w:hAnsi="Arial" w:cs="Arial"/>
          <w:color w:val="000000"/>
        </w:rPr>
      </w:pPr>
    </w:p>
    <w:p w14:paraId="499A5363" w14:textId="77777777" w:rsidR="00293D27" w:rsidRDefault="002E697C" w:rsidP="008E5E68">
      <w:pPr>
        <w:spacing w:after="0"/>
        <w:jc w:val="both"/>
        <w:rPr>
          <w:rFonts w:ascii="Arial" w:eastAsia="Arial" w:hAnsi="Arial" w:cs="Arial"/>
          <w:color w:val="000000"/>
        </w:rPr>
      </w:pPr>
      <w:r w:rsidRPr="00B47000">
        <w:rPr>
          <w:rFonts w:ascii="Arial" w:eastAsia="Arial" w:hAnsi="Arial" w:cs="Arial"/>
          <w:color w:val="000000"/>
        </w:rPr>
        <w:t xml:space="preserve">Elaboró: </w:t>
      </w:r>
      <w:r w:rsidR="0004407F" w:rsidRPr="00B47000">
        <w:rPr>
          <w:rFonts w:ascii="Arial" w:eastAsia="Arial" w:hAnsi="Arial" w:cs="Arial"/>
          <w:color w:val="000000"/>
        </w:rPr>
        <w:t>Fabián Enrique R</w:t>
      </w:r>
      <w:r w:rsidR="00DB3C59" w:rsidRPr="00B47000">
        <w:rPr>
          <w:rFonts w:ascii="Arial" w:eastAsia="Arial" w:hAnsi="Arial" w:cs="Arial"/>
          <w:color w:val="000000"/>
        </w:rPr>
        <w:t>odríguez Zabala, María Fernanda Casallas</w:t>
      </w:r>
    </w:p>
    <w:p w14:paraId="16BD4E17" w14:textId="77777777" w:rsidR="00782DB5" w:rsidRPr="00B47000" w:rsidRDefault="00782DB5" w:rsidP="008E5E68">
      <w:pPr>
        <w:spacing w:after="0"/>
        <w:jc w:val="both"/>
        <w:rPr>
          <w:rFonts w:ascii="Arial" w:eastAsia="Arial" w:hAnsi="Arial" w:cs="Arial"/>
          <w:color w:val="000000"/>
        </w:rPr>
      </w:pPr>
    </w:p>
    <w:p w14:paraId="407DDF32" w14:textId="77777777" w:rsidR="00293D27" w:rsidRPr="00B47000" w:rsidRDefault="002E697C" w:rsidP="008E5E68">
      <w:pPr>
        <w:spacing w:after="0"/>
        <w:jc w:val="both"/>
        <w:rPr>
          <w:rFonts w:ascii="Arial" w:eastAsia="Arial" w:hAnsi="Arial" w:cs="Arial"/>
          <w:color w:val="000000"/>
        </w:rPr>
      </w:pPr>
      <w:r w:rsidRPr="00B47000">
        <w:rPr>
          <w:rFonts w:ascii="Arial" w:eastAsia="Arial" w:hAnsi="Arial" w:cs="Arial"/>
          <w:color w:val="000000"/>
        </w:rPr>
        <w:t xml:space="preserve">Revisó:  </w:t>
      </w:r>
    </w:p>
    <w:p w14:paraId="0DA07456" w14:textId="77777777" w:rsidR="00F81040" w:rsidRPr="00B47000" w:rsidRDefault="00F81040" w:rsidP="008E5E68">
      <w:pPr>
        <w:spacing w:after="0"/>
        <w:jc w:val="both"/>
        <w:rPr>
          <w:rFonts w:ascii="Arial" w:hAnsi="Arial" w:cs="Arial"/>
        </w:rPr>
      </w:pPr>
    </w:p>
    <w:sectPr w:rsidR="00F81040" w:rsidRPr="00B47000">
      <w:headerReference w:type="default" r:id="rId17"/>
      <w:footerReference w:type="default" r:id="rId18"/>
      <w:pgSz w:w="12240" w:h="15840"/>
      <w:pgMar w:top="1417" w:right="1183" w:bottom="1417" w:left="1701" w:header="397" w:footer="39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E49CB8" w14:textId="77777777" w:rsidR="005B05C6" w:rsidRDefault="005B05C6">
      <w:pPr>
        <w:spacing w:after="0" w:line="240" w:lineRule="auto"/>
      </w:pPr>
      <w:r>
        <w:separator/>
      </w:r>
    </w:p>
  </w:endnote>
  <w:endnote w:type="continuationSeparator" w:id="0">
    <w:p w14:paraId="058BCEA1" w14:textId="77777777" w:rsidR="005B05C6" w:rsidRDefault="005B0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873001C4-C730-446C-90C9-085371BA8519}"/>
    <w:embedBold r:id="rId2" w:fontKey="{1D267513-9F58-4842-893C-217E3C47CF79}"/>
    <w:embedItalic r:id="rId3" w:fontKey="{0C576349-8FB0-4E40-B08C-12B93C4101E8}"/>
  </w:font>
  <w:font w:name="Calibri Light">
    <w:panose1 w:val="020F0302020204030204"/>
    <w:charset w:val="00"/>
    <w:family w:val="swiss"/>
    <w:pitch w:val="variable"/>
    <w:sig w:usb0="E4002EFF" w:usb1="C200247B" w:usb2="00000009" w:usb3="00000000" w:csb0="000001FF" w:csb1="00000000"/>
    <w:embedRegular r:id="rId4" w:fontKey="{2DE7A757-1892-4A38-9AD3-0ECAA4D47896}"/>
  </w:font>
  <w:font w:name="Georgia">
    <w:panose1 w:val="02040502050405020303"/>
    <w:charset w:val="00"/>
    <w:family w:val="roman"/>
    <w:pitch w:val="variable"/>
    <w:sig w:usb0="00000287" w:usb1="00000000" w:usb2="00000000" w:usb3="00000000" w:csb0="0000009F" w:csb1="00000000"/>
    <w:embedRegular r:id="rId5" w:fontKey="{C47E0CB6-4031-43ED-B737-771C857A323A}"/>
    <w:embedItalic r:id="rId6" w:fontKey="{41A4FF3A-385F-4544-B124-5DB1323BD55F}"/>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EF87C7" w14:textId="77777777" w:rsidR="00293D27" w:rsidRDefault="00293D27">
    <w:pPr>
      <w:pBdr>
        <w:top w:val="nil"/>
        <w:left w:val="nil"/>
        <w:bottom w:val="nil"/>
        <w:right w:val="nil"/>
        <w:between w:val="nil"/>
      </w:pBdr>
      <w:tabs>
        <w:tab w:val="center" w:pos="4419"/>
        <w:tab w:val="right" w:pos="8838"/>
        <w:tab w:val="left" w:pos="1072"/>
      </w:tabs>
      <w:spacing w:after="0" w:line="240" w:lineRule="auto"/>
      <w:rPr>
        <w:rFonts w:ascii="Arial" w:eastAsia="Arial" w:hAnsi="Arial" w:cs="Arial"/>
        <w:color w:val="000000"/>
        <w:sz w:val="20"/>
        <w:szCs w:val="20"/>
      </w:rPr>
    </w:pPr>
  </w:p>
  <w:p w14:paraId="5A3891E4" w14:textId="77777777" w:rsidR="00293D27" w:rsidRDefault="002E697C">
    <w:pPr>
      <w:tabs>
        <w:tab w:val="center" w:pos="4419"/>
        <w:tab w:val="right" w:pos="8838"/>
      </w:tabs>
      <w:spacing w:after="0" w:line="240" w:lineRule="auto"/>
      <w:jc w:val="center"/>
      <w:rPr>
        <w:b/>
        <w:sz w:val="20"/>
        <w:szCs w:val="20"/>
      </w:rPr>
    </w:pPr>
    <w:r>
      <w:rPr>
        <w:noProof/>
      </w:rPr>
      <w:drawing>
        <wp:anchor distT="0" distB="0" distL="114300" distR="114300" simplePos="0" relativeHeight="251658240" behindDoc="0" locked="0" layoutInCell="1" hidden="0" allowOverlap="1" wp14:anchorId="14C9F800" wp14:editId="233BE1BC">
          <wp:simplePos x="0" y="0"/>
          <wp:positionH relativeFrom="column">
            <wp:posOffset>1080135</wp:posOffset>
          </wp:positionH>
          <wp:positionV relativeFrom="paragraph">
            <wp:posOffset>8804910</wp:posOffset>
          </wp:positionV>
          <wp:extent cx="5579745" cy="215900"/>
          <wp:effectExtent l="0" t="0" r="0" b="0"/>
          <wp:wrapNone/>
          <wp:docPr id="10314853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579745" cy="21590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4B4FA996" wp14:editId="4A29B37D">
          <wp:simplePos x="0" y="0"/>
          <wp:positionH relativeFrom="column">
            <wp:posOffset>1080135</wp:posOffset>
          </wp:positionH>
          <wp:positionV relativeFrom="paragraph">
            <wp:posOffset>8804910</wp:posOffset>
          </wp:positionV>
          <wp:extent cx="5579745" cy="215900"/>
          <wp:effectExtent l="0" t="0" r="0" b="0"/>
          <wp:wrapNone/>
          <wp:docPr id="10314853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579745" cy="215900"/>
                  </a:xfrm>
                  <a:prstGeom prst="rect">
                    <a:avLst/>
                  </a:prstGeom>
                  <a:ln/>
                </pic:spPr>
              </pic:pic>
            </a:graphicData>
          </a:graphic>
        </wp:anchor>
      </w:drawing>
    </w:r>
  </w:p>
  <w:p w14:paraId="4741C54C" w14:textId="77777777" w:rsidR="00293D27" w:rsidRDefault="00293D27">
    <w:pPr>
      <w:tabs>
        <w:tab w:val="center" w:pos="4419"/>
        <w:tab w:val="right" w:pos="8838"/>
      </w:tabs>
      <w:spacing w:after="0" w:line="240" w:lineRule="auto"/>
      <w:jc w:val="center"/>
      <w:rPr>
        <w:sz w:val="20"/>
        <w:szCs w:val="20"/>
      </w:rPr>
    </w:pPr>
  </w:p>
  <w:p w14:paraId="413ADCE9" w14:textId="77777777" w:rsidR="00293D27" w:rsidRDefault="002E697C">
    <w:pPr>
      <w:tabs>
        <w:tab w:val="center" w:pos="4419"/>
        <w:tab w:val="left" w:pos="4956"/>
        <w:tab w:val="left" w:pos="5664"/>
      </w:tabs>
      <w:spacing w:line="240" w:lineRule="auto"/>
      <w:rPr>
        <w:sz w:val="20"/>
        <w:szCs w:val="20"/>
      </w:rPr>
    </w:pPr>
    <w:r>
      <w:rPr>
        <w:rFonts w:ascii="Arial" w:eastAsia="Arial" w:hAnsi="Arial" w:cs="Arial"/>
        <w:sz w:val="12"/>
        <w:szCs w:val="12"/>
      </w:rPr>
      <w:t>GES-PR-10-FR-02 VERSIÓN 3 18-06-2024</w:t>
    </w:r>
  </w:p>
  <w:p w14:paraId="0A39AA7E" w14:textId="77777777" w:rsidR="00293D27" w:rsidRDefault="002E697C">
    <w:pPr>
      <w:pBdr>
        <w:top w:val="nil"/>
        <w:left w:val="nil"/>
        <w:bottom w:val="nil"/>
        <w:right w:val="nil"/>
        <w:between w:val="nil"/>
      </w:pBdr>
      <w:tabs>
        <w:tab w:val="center" w:pos="4419"/>
        <w:tab w:val="right" w:pos="8838"/>
      </w:tabs>
      <w:spacing w:after="0" w:line="240" w:lineRule="auto"/>
      <w:rPr>
        <w:rFonts w:ascii="Arial" w:eastAsia="Arial" w:hAnsi="Arial" w:cs="Arial"/>
        <w:color w:val="000000"/>
      </w:rPr>
    </w:pPr>
    <w:r>
      <w:rPr>
        <w:rFonts w:ascii="Arial" w:eastAsia="Arial" w:hAnsi="Arial" w:cs="Arial"/>
        <w:color w:val="000000"/>
        <w:sz w:val="12"/>
        <w:szCs w:val="12"/>
      </w:rPr>
      <w:t xml:space="preserve"> </w:t>
    </w:r>
  </w:p>
  <w:p w14:paraId="614E6110" w14:textId="77777777" w:rsidR="00293D27" w:rsidRDefault="00293D27">
    <w:pPr>
      <w:tabs>
        <w:tab w:val="center" w:pos="4419"/>
        <w:tab w:val="left" w:pos="4956"/>
        <w:tab w:val="left" w:pos="5664"/>
      </w:tabs>
      <w:spacing w:line="240" w:lineRule="auto"/>
      <w:jc w:val="cen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0EA4D7" w14:textId="77777777" w:rsidR="005B05C6" w:rsidRDefault="005B05C6">
      <w:pPr>
        <w:spacing w:after="0" w:line="240" w:lineRule="auto"/>
      </w:pPr>
      <w:r>
        <w:separator/>
      </w:r>
    </w:p>
  </w:footnote>
  <w:footnote w:type="continuationSeparator" w:id="0">
    <w:p w14:paraId="0E30A30A" w14:textId="77777777" w:rsidR="005B05C6" w:rsidRDefault="005B05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FC6DEF" w14:textId="77777777" w:rsidR="00293D27" w:rsidRDefault="002E697C">
    <w:pPr>
      <w:pBdr>
        <w:top w:val="nil"/>
        <w:left w:val="nil"/>
        <w:bottom w:val="nil"/>
        <w:right w:val="nil"/>
        <w:between w:val="nil"/>
      </w:pBdr>
      <w:spacing w:after="0" w:line="240" w:lineRule="auto"/>
      <w:jc w:val="right"/>
      <w:rPr>
        <w:rFonts w:ascii="Arial" w:eastAsia="Arial" w:hAnsi="Arial" w:cs="Arial"/>
        <w:color w:val="000000"/>
      </w:rPr>
    </w:pPr>
    <w:bookmarkStart w:id="25" w:name="_heading=h.3whwml4" w:colFirst="0" w:colLast="0"/>
    <w:bookmarkEnd w:id="25"/>
    <w:r>
      <w:rPr>
        <w:rFonts w:ascii="Arial" w:eastAsia="Arial" w:hAnsi="Arial" w:cs="Arial"/>
        <w:color w:val="000000"/>
      </w:rPr>
      <w:t xml:space="preserve">                   </w:t>
    </w:r>
  </w:p>
  <w:tbl>
    <w:tblPr>
      <w:tblStyle w:val="1"/>
      <w:tblW w:w="95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7"/>
      <w:gridCol w:w="5690"/>
      <w:gridCol w:w="2436"/>
    </w:tblGrid>
    <w:tr w:rsidR="00293D27" w14:paraId="6177225B" w14:textId="77777777">
      <w:trPr>
        <w:cantSplit/>
        <w:trHeight w:val="397"/>
        <w:jc w:val="center"/>
      </w:trPr>
      <w:tc>
        <w:tcPr>
          <w:tcW w:w="1417" w:type="dxa"/>
          <w:vMerge w:val="restart"/>
          <w:shd w:val="clear" w:color="auto" w:fill="auto"/>
          <w:vAlign w:val="center"/>
        </w:tcPr>
        <w:p w14:paraId="26123295" w14:textId="77777777" w:rsidR="00293D27" w:rsidRDefault="002E697C">
          <w:pPr>
            <w:pBdr>
              <w:top w:val="nil"/>
              <w:left w:val="nil"/>
              <w:bottom w:val="nil"/>
              <w:right w:val="nil"/>
              <w:between w:val="nil"/>
            </w:pBdr>
            <w:tabs>
              <w:tab w:val="left" w:pos="708"/>
              <w:tab w:val="left" w:pos="3180"/>
            </w:tabs>
            <w:spacing w:line="240" w:lineRule="auto"/>
            <w:jc w:val="center"/>
            <w:rPr>
              <w:rFonts w:ascii="Arial" w:eastAsia="Arial" w:hAnsi="Arial" w:cs="Arial"/>
              <w:i/>
              <w:color w:val="808080"/>
            </w:rPr>
          </w:pPr>
          <w:r>
            <w:rPr>
              <w:rFonts w:ascii="Arial" w:eastAsia="Arial" w:hAnsi="Arial" w:cs="Arial"/>
              <w:b/>
              <w:noProof/>
              <w:color w:val="000000"/>
            </w:rPr>
            <w:drawing>
              <wp:inline distT="0" distB="0" distL="0" distR="0" wp14:anchorId="0AABFA6B" wp14:editId="02B27F4A">
                <wp:extent cx="460803" cy="474799"/>
                <wp:effectExtent l="0" t="0" r="0" b="0"/>
                <wp:docPr id="103148533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60803" cy="474799"/>
                        </a:xfrm>
                        <a:prstGeom prst="rect">
                          <a:avLst/>
                        </a:prstGeom>
                        <a:ln/>
                      </pic:spPr>
                    </pic:pic>
                  </a:graphicData>
                </a:graphic>
              </wp:inline>
            </w:drawing>
          </w:r>
        </w:p>
      </w:tc>
      <w:tc>
        <w:tcPr>
          <w:tcW w:w="5690" w:type="dxa"/>
          <w:vMerge w:val="restart"/>
          <w:shd w:val="clear" w:color="auto" w:fill="auto"/>
          <w:vAlign w:val="center"/>
        </w:tcPr>
        <w:p w14:paraId="232B3FEB" w14:textId="77777777" w:rsidR="00293D27" w:rsidRDefault="002E697C">
          <w:pPr>
            <w:pBdr>
              <w:top w:val="nil"/>
              <w:left w:val="nil"/>
              <w:bottom w:val="nil"/>
              <w:right w:val="nil"/>
              <w:between w:val="nil"/>
            </w:pBdr>
            <w:tabs>
              <w:tab w:val="left" w:pos="708"/>
              <w:tab w:val="left" w:pos="3180"/>
            </w:tabs>
            <w:spacing w:after="0" w:line="240" w:lineRule="auto"/>
            <w:jc w:val="center"/>
            <w:rPr>
              <w:rFonts w:ascii="Arial" w:eastAsia="Arial" w:hAnsi="Arial" w:cs="Arial"/>
              <w:b/>
              <w:color w:val="000000"/>
            </w:rPr>
          </w:pPr>
          <w:r>
            <w:rPr>
              <w:rFonts w:ascii="Arial" w:eastAsia="Arial" w:hAnsi="Arial" w:cs="Arial"/>
              <w:b/>
              <w:color w:val="000000"/>
            </w:rPr>
            <w:t>Corporación Autónoma Regional de Cundinamarca – CAR</w:t>
          </w:r>
        </w:p>
        <w:p w14:paraId="4D3FE047" w14:textId="77777777" w:rsidR="00293D27" w:rsidRDefault="002E697C">
          <w:pPr>
            <w:pBdr>
              <w:top w:val="nil"/>
              <w:left w:val="nil"/>
              <w:bottom w:val="nil"/>
              <w:right w:val="nil"/>
              <w:between w:val="nil"/>
            </w:pBdr>
            <w:spacing w:after="0" w:line="240" w:lineRule="auto"/>
            <w:jc w:val="center"/>
            <w:rPr>
              <w:rFonts w:ascii="Arial" w:eastAsia="Arial" w:hAnsi="Arial" w:cs="Arial"/>
              <w:b/>
              <w:color w:val="000000"/>
            </w:rPr>
          </w:pPr>
          <w:r>
            <w:rPr>
              <w:rFonts w:ascii="Arial" w:eastAsia="Arial" w:hAnsi="Arial" w:cs="Arial"/>
              <w:b/>
              <w:color w:val="000000"/>
            </w:rPr>
            <w:t>República de Colombia</w:t>
          </w:r>
        </w:p>
      </w:tc>
      <w:tc>
        <w:tcPr>
          <w:tcW w:w="2436" w:type="dxa"/>
          <w:vAlign w:val="center"/>
        </w:tcPr>
        <w:p w14:paraId="268BEFB1" w14:textId="77777777" w:rsidR="00293D27" w:rsidRDefault="002E697C">
          <w:pPr>
            <w:pStyle w:val="Ttulo2"/>
            <w:jc w:val="center"/>
            <w:rPr>
              <w:rFonts w:ascii="Arial" w:eastAsia="Arial" w:hAnsi="Arial" w:cs="Arial"/>
              <w:b/>
              <w:sz w:val="22"/>
              <w:szCs w:val="22"/>
            </w:rPr>
          </w:pPr>
          <w:r>
            <w:rPr>
              <w:rFonts w:ascii="Arial" w:eastAsia="Arial" w:hAnsi="Arial" w:cs="Arial"/>
              <w:b/>
              <w:color w:val="000000"/>
              <w:sz w:val="22"/>
              <w:szCs w:val="22"/>
            </w:rPr>
            <w:t>GES-PR-10-FR-02</w:t>
          </w:r>
        </w:p>
      </w:tc>
    </w:tr>
    <w:tr w:rsidR="00293D27" w14:paraId="31FC186F" w14:textId="77777777">
      <w:trPr>
        <w:cantSplit/>
        <w:trHeight w:val="90"/>
        <w:jc w:val="center"/>
      </w:trPr>
      <w:tc>
        <w:tcPr>
          <w:tcW w:w="1417" w:type="dxa"/>
          <w:vMerge/>
          <w:shd w:val="clear" w:color="auto" w:fill="auto"/>
          <w:vAlign w:val="center"/>
        </w:tcPr>
        <w:p w14:paraId="326DDAB8" w14:textId="77777777" w:rsidR="00293D27" w:rsidRDefault="00293D27">
          <w:pPr>
            <w:widowControl w:val="0"/>
            <w:pBdr>
              <w:top w:val="nil"/>
              <w:left w:val="nil"/>
              <w:bottom w:val="nil"/>
              <w:right w:val="nil"/>
              <w:between w:val="nil"/>
            </w:pBdr>
            <w:spacing w:after="0" w:line="276" w:lineRule="auto"/>
            <w:rPr>
              <w:rFonts w:ascii="Arial" w:eastAsia="Arial" w:hAnsi="Arial" w:cs="Arial"/>
              <w:b/>
            </w:rPr>
          </w:pPr>
        </w:p>
      </w:tc>
      <w:tc>
        <w:tcPr>
          <w:tcW w:w="5690" w:type="dxa"/>
          <w:vMerge/>
          <w:shd w:val="clear" w:color="auto" w:fill="auto"/>
          <w:vAlign w:val="center"/>
        </w:tcPr>
        <w:p w14:paraId="3B6CA0A2" w14:textId="77777777" w:rsidR="00293D27" w:rsidRDefault="00293D27">
          <w:pPr>
            <w:widowControl w:val="0"/>
            <w:pBdr>
              <w:top w:val="nil"/>
              <w:left w:val="nil"/>
              <w:bottom w:val="nil"/>
              <w:right w:val="nil"/>
              <w:between w:val="nil"/>
            </w:pBdr>
            <w:spacing w:after="0" w:line="276" w:lineRule="auto"/>
            <w:rPr>
              <w:rFonts w:ascii="Arial" w:eastAsia="Arial" w:hAnsi="Arial" w:cs="Arial"/>
              <w:b/>
            </w:rPr>
          </w:pPr>
        </w:p>
      </w:tc>
      <w:tc>
        <w:tcPr>
          <w:tcW w:w="2436" w:type="dxa"/>
          <w:vAlign w:val="center"/>
        </w:tcPr>
        <w:p w14:paraId="515B2DE2" w14:textId="77777777" w:rsidR="00293D27" w:rsidRDefault="002E697C">
          <w:pPr>
            <w:jc w:val="center"/>
            <w:rPr>
              <w:rFonts w:ascii="Arial" w:eastAsia="Arial" w:hAnsi="Arial" w:cs="Arial"/>
              <w:b/>
            </w:rPr>
          </w:pPr>
          <w:r>
            <w:rPr>
              <w:rFonts w:ascii="Arial" w:eastAsia="Arial" w:hAnsi="Arial" w:cs="Arial"/>
              <w:b/>
            </w:rPr>
            <w:t>Versión: 3</w:t>
          </w:r>
        </w:p>
      </w:tc>
    </w:tr>
    <w:tr w:rsidR="00293D27" w14:paraId="49C82C95" w14:textId="77777777">
      <w:trPr>
        <w:cantSplit/>
        <w:trHeight w:val="604"/>
        <w:jc w:val="center"/>
      </w:trPr>
      <w:tc>
        <w:tcPr>
          <w:tcW w:w="9543" w:type="dxa"/>
          <w:gridSpan w:val="3"/>
          <w:shd w:val="clear" w:color="auto" w:fill="auto"/>
          <w:vAlign w:val="center"/>
        </w:tcPr>
        <w:p w14:paraId="2F42324B" w14:textId="77777777" w:rsidR="00293D27" w:rsidRDefault="002E697C">
          <w:pPr>
            <w:pBdr>
              <w:top w:val="nil"/>
              <w:left w:val="nil"/>
              <w:bottom w:val="nil"/>
              <w:right w:val="nil"/>
              <w:between w:val="nil"/>
            </w:pBdr>
            <w:tabs>
              <w:tab w:val="left" w:pos="2370"/>
            </w:tabs>
            <w:spacing w:after="0" w:line="240" w:lineRule="auto"/>
            <w:jc w:val="center"/>
            <w:rPr>
              <w:rFonts w:ascii="Arial" w:eastAsia="Arial" w:hAnsi="Arial" w:cs="Arial"/>
              <w:b/>
              <w:color w:val="000000"/>
            </w:rPr>
          </w:pPr>
          <w:r>
            <w:rPr>
              <w:rFonts w:ascii="Arial" w:eastAsia="Arial" w:hAnsi="Arial" w:cs="Arial"/>
              <w:b/>
              <w:color w:val="000000"/>
            </w:rPr>
            <w:t>DOCUMENTO TÉCNICO</w:t>
          </w:r>
        </w:p>
        <w:p w14:paraId="1990242A" w14:textId="77777777" w:rsidR="00293D27" w:rsidRDefault="002E697C">
          <w:pPr>
            <w:spacing w:after="0" w:line="240" w:lineRule="auto"/>
            <w:jc w:val="center"/>
            <w:rPr>
              <w:rFonts w:ascii="Arial" w:eastAsia="Arial" w:hAnsi="Arial" w:cs="Arial"/>
              <w:b/>
            </w:rPr>
          </w:pPr>
          <w:r>
            <w:rPr>
              <w:rFonts w:ascii="Arial" w:eastAsia="Arial" w:hAnsi="Arial" w:cs="Arial"/>
              <w:b/>
            </w:rPr>
            <w:t>FORMULACIÓN Y ESTRUCTURACIÓN DE PROYECTO CAR</w:t>
          </w:r>
        </w:p>
      </w:tc>
    </w:tr>
    <w:tr w:rsidR="00293D27" w14:paraId="3CE8C2C3" w14:textId="77777777">
      <w:trPr>
        <w:cantSplit/>
        <w:trHeight w:val="167"/>
        <w:jc w:val="center"/>
      </w:trPr>
      <w:tc>
        <w:tcPr>
          <w:tcW w:w="954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F633B5B" w14:textId="77777777" w:rsidR="00293D27" w:rsidRDefault="002E697C">
          <w:pPr>
            <w:spacing w:after="0" w:line="240" w:lineRule="auto"/>
            <w:jc w:val="center"/>
            <w:rPr>
              <w:rFonts w:ascii="Arial" w:eastAsia="Arial" w:hAnsi="Arial" w:cs="Arial"/>
              <w:b/>
            </w:rPr>
          </w:pPr>
          <w:r>
            <w:rPr>
              <w:rFonts w:ascii="Arial" w:eastAsia="Arial" w:hAnsi="Arial" w:cs="Arial"/>
              <w:b/>
            </w:rPr>
            <w:t>DIRECCIÓN DE CULTURA AMBIENTAL Y SERVICIO AL CIUDADANO</w:t>
          </w:r>
        </w:p>
      </w:tc>
    </w:tr>
  </w:tbl>
  <w:p w14:paraId="48848F3A" w14:textId="77777777" w:rsidR="00293D27" w:rsidRDefault="00293D27">
    <w:pPr>
      <w:pBdr>
        <w:top w:val="nil"/>
        <w:left w:val="nil"/>
        <w:bottom w:val="nil"/>
        <w:right w:val="nil"/>
        <w:between w:val="nil"/>
      </w:pBdr>
      <w:spacing w:after="0" w:line="240" w:lineRule="auto"/>
      <w:jc w:val="right"/>
      <w:rPr>
        <w:rFonts w:ascii="Arial" w:eastAsia="Arial" w:hAnsi="Arial" w:cs="Arial"/>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D5614C"/>
    <w:multiLevelType w:val="hybridMultilevel"/>
    <w:tmpl w:val="477841D0"/>
    <w:lvl w:ilvl="0" w:tplc="59E2CD54">
      <w:start w:val="1"/>
      <w:numFmt w:val="decimal"/>
      <w:lvlText w:val="%1."/>
      <w:lvlJc w:val="left"/>
      <w:pPr>
        <w:ind w:left="360" w:hanging="360"/>
      </w:pPr>
      <w:rPr>
        <w:rFonts w:ascii="Arial" w:eastAsia="Arial" w:hAnsi="Arial" w:cs="Arial"/>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F6656D4"/>
    <w:multiLevelType w:val="multilevel"/>
    <w:tmpl w:val="97D2E4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1B1308B"/>
    <w:multiLevelType w:val="multilevel"/>
    <w:tmpl w:val="FE2812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6F12108"/>
    <w:multiLevelType w:val="multilevel"/>
    <w:tmpl w:val="F3187A1C"/>
    <w:lvl w:ilvl="0">
      <w:start w:val="8"/>
      <w:numFmt w:val="decimal"/>
      <w:lvlText w:val="%1"/>
      <w:lvlJc w:val="left"/>
      <w:pPr>
        <w:ind w:left="360" w:hanging="360"/>
      </w:pPr>
      <w:rPr>
        <w:rFonts w:hAnsi="Symbol" w:hint="default"/>
      </w:rPr>
    </w:lvl>
    <w:lvl w:ilvl="1">
      <w:start w:val="3"/>
      <w:numFmt w:val="decimal"/>
      <w:lvlText w:val="%1.%2"/>
      <w:lvlJc w:val="left"/>
      <w:pPr>
        <w:ind w:left="360" w:hanging="360"/>
      </w:pPr>
      <w:rPr>
        <w:rFonts w:hAnsi="Symbol" w:hint="default"/>
      </w:rPr>
    </w:lvl>
    <w:lvl w:ilvl="2">
      <w:start w:val="1"/>
      <w:numFmt w:val="decimal"/>
      <w:lvlText w:val="%1.%2.%3"/>
      <w:lvlJc w:val="left"/>
      <w:pPr>
        <w:ind w:left="720" w:hanging="720"/>
      </w:pPr>
      <w:rPr>
        <w:rFonts w:hAnsi="Symbol" w:hint="default"/>
      </w:rPr>
    </w:lvl>
    <w:lvl w:ilvl="3">
      <w:start w:val="1"/>
      <w:numFmt w:val="decimal"/>
      <w:lvlText w:val="%1.%2.%3.%4"/>
      <w:lvlJc w:val="left"/>
      <w:pPr>
        <w:ind w:left="720" w:hanging="720"/>
      </w:pPr>
      <w:rPr>
        <w:rFonts w:hAnsi="Symbol" w:hint="default"/>
      </w:rPr>
    </w:lvl>
    <w:lvl w:ilvl="4">
      <w:start w:val="1"/>
      <w:numFmt w:val="decimal"/>
      <w:lvlText w:val="%1.%2.%3.%4.%5"/>
      <w:lvlJc w:val="left"/>
      <w:pPr>
        <w:ind w:left="1080" w:hanging="1080"/>
      </w:pPr>
      <w:rPr>
        <w:rFonts w:hAnsi="Symbol" w:hint="default"/>
      </w:rPr>
    </w:lvl>
    <w:lvl w:ilvl="5">
      <w:start w:val="1"/>
      <w:numFmt w:val="decimal"/>
      <w:lvlText w:val="%1.%2.%3.%4.%5.%6"/>
      <w:lvlJc w:val="left"/>
      <w:pPr>
        <w:ind w:left="1080" w:hanging="1080"/>
      </w:pPr>
      <w:rPr>
        <w:rFonts w:hAnsi="Symbol" w:hint="default"/>
      </w:rPr>
    </w:lvl>
    <w:lvl w:ilvl="6">
      <w:start w:val="1"/>
      <w:numFmt w:val="decimal"/>
      <w:lvlText w:val="%1.%2.%3.%4.%5.%6.%7"/>
      <w:lvlJc w:val="left"/>
      <w:pPr>
        <w:ind w:left="1440" w:hanging="1440"/>
      </w:pPr>
      <w:rPr>
        <w:rFonts w:hAnsi="Symbol" w:hint="default"/>
      </w:rPr>
    </w:lvl>
    <w:lvl w:ilvl="7">
      <w:start w:val="1"/>
      <w:numFmt w:val="decimal"/>
      <w:lvlText w:val="%1.%2.%3.%4.%5.%6.%7.%8"/>
      <w:lvlJc w:val="left"/>
      <w:pPr>
        <w:ind w:left="1440" w:hanging="1440"/>
      </w:pPr>
      <w:rPr>
        <w:rFonts w:hAnsi="Symbol" w:hint="default"/>
      </w:rPr>
    </w:lvl>
    <w:lvl w:ilvl="8">
      <w:start w:val="1"/>
      <w:numFmt w:val="decimal"/>
      <w:lvlText w:val="%1.%2.%3.%4.%5.%6.%7.%8.%9"/>
      <w:lvlJc w:val="left"/>
      <w:pPr>
        <w:ind w:left="1800" w:hanging="1800"/>
      </w:pPr>
      <w:rPr>
        <w:rFonts w:hAnsi="Symbol" w:hint="default"/>
      </w:rPr>
    </w:lvl>
  </w:abstractNum>
  <w:abstractNum w:abstractNumId="4" w15:restartNumberingAfterBreak="0">
    <w:nsid w:val="31357420"/>
    <w:multiLevelType w:val="hybridMultilevel"/>
    <w:tmpl w:val="14F2E2F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 w15:restartNumberingAfterBreak="0">
    <w:nsid w:val="373410DC"/>
    <w:multiLevelType w:val="multilevel"/>
    <w:tmpl w:val="EF5ADDC4"/>
    <w:lvl w:ilvl="0">
      <w:start w:val="1"/>
      <w:numFmt w:val="decimal"/>
      <w:lvlText w:val="%1."/>
      <w:lvlJc w:val="left"/>
      <w:pPr>
        <w:ind w:left="501" w:hanging="359"/>
      </w:pPr>
    </w:lvl>
    <w:lvl w:ilvl="1">
      <w:start w:val="1"/>
      <w:numFmt w:val="decimal"/>
      <w:lvlText w:val="%1.%2"/>
      <w:lvlJc w:val="left"/>
      <w:pPr>
        <w:ind w:left="730" w:hanging="370"/>
      </w:pPr>
      <w:rPr>
        <w:b/>
        <w:color w:val="000000"/>
        <w:sz w:val="22"/>
        <w:szCs w:val="22"/>
      </w:rPr>
    </w:lvl>
    <w:lvl w:ilvl="2">
      <w:start w:val="1"/>
      <w:numFmt w:val="decimal"/>
      <w:lvlText w:val="%1.%2.%3"/>
      <w:lvlJc w:val="left"/>
      <w:pPr>
        <w:ind w:left="1080" w:hanging="720"/>
      </w:pPr>
      <w:rPr>
        <w:b/>
        <w:color w:val="000000"/>
        <w:sz w:val="22"/>
        <w:szCs w:val="22"/>
      </w:rPr>
    </w:lvl>
    <w:lvl w:ilvl="3">
      <w:start w:val="1"/>
      <w:numFmt w:val="decimal"/>
      <w:lvlText w:val="%1.%2.%3.%4"/>
      <w:lvlJc w:val="left"/>
      <w:pPr>
        <w:ind w:left="1080" w:hanging="720"/>
      </w:pPr>
      <w:rPr>
        <w:b/>
        <w:color w:val="000000"/>
        <w:sz w:val="22"/>
        <w:szCs w:val="22"/>
      </w:rPr>
    </w:lvl>
    <w:lvl w:ilvl="4">
      <w:start w:val="1"/>
      <w:numFmt w:val="decimal"/>
      <w:lvlText w:val="%1.%2.%3.%4.%5"/>
      <w:lvlJc w:val="left"/>
      <w:pPr>
        <w:ind w:left="1440" w:hanging="1080"/>
      </w:pPr>
      <w:rPr>
        <w:b/>
        <w:color w:val="000000"/>
        <w:sz w:val="22"/>
        <w:szCs w:val="22"/>
      </w:rPr>
    </w:lvl>
    <w:lvl w:ilvl="5">
      <w:start w:val="1"/>
      <w:numFmt w:val="decimal"/>
      <w:lvlText w:val="%1.%2.%3.%4.%5.%6"/>
      <w:lvlJc w:val="left"/>
      <w:pPr>
        <w:ind w:left="1440" w:hanging="1080"/>
      </w:pPr>
      <w:rPr>
        <w:b/>
        <w:color w:val="000000"/>
        <w:sz w:val="22"/>
        <w:szCs w:val="22"/>
      </w:rPr>
    </w:lvl>
    <w:lvl w:ilvl="6">
      <w:start w:val="1"/>
      <w:numFmt w:val="decimal"/>
      <w:lvlText w:val="%1.%2.%3.%4.%5.%6.%7"/>
      <w:lvlJc w:val="left"/>
      <w:pPr>
        <w:ind w:left="1800" w:hanging="1440"/>
      </w:pPr>
      <w:rPr>
        <w:b/>
        <w:color w:val="000000"/>
        <w:sz w:val="22"/>
        <w:szCs w:val="22"/>
      </w:rPr>
    </w:lvl>
    <w:lvl w:ilvl="7">
      <w:start w:val="1"/>
      <w:numFmt w:val="decimal"/>
      <w:lvlText w:val="%1.%2.%3.%4.%5.%6.%7.%8"/>
      <w:lvlJc w:val="left"/>
      <w:pPr>
        <w:ind w:left="1800" w:hanging="1440"/>
      </w:pPr>
      <w:rPr>
        <w:b/>
        <w:color w:val="000000"/>
        <w:sz w:val="22"/>
        <w:szCs w:val="22"/>
      </w:rPr>
    </w:lvl>
    <w:lvl w:ilvl="8">
      <w:start w:val="1"/>
      <w:numFmt w:val="decimal"/>
      <w:lvlText w:val="%1.%2.%3.%4.%5.%6.%7.%8.%9"/>
      <w:lvlJc w:val="left"/>
      <w:pPr>
        <w:ind w:left="1800" w:hanging="1440"/>
      </w:pPr>
      <w:rPr>
        <w:b/>
        <w:color w:val="000000"/>
        <w:sz w:val="22"/>
        <w:szCs w:val="22"/>
      </w:rPr>
    </w:lvl>
  </w:abstractNum>
  <w:abstractNum w:abstractNumId="6" w15:restartNumberingAfterBreak="0">
    <w:nsid w:val="38D16543"/>
    <w:multiLevelType w:val="hybridMultilevel"/>
    <w:tmpl w:val="30CC61C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7" w15:restartNumberingAfterBreak="0">
    <w:nsid w:val="3D5D4CA1"/>
    <w:multiLevelType w:val="hybridMultilevel"/>
    <w:tmpl w:val="1B3C18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1AF1AD1"/>
    <w:multiLevelType w:val="hybridMultilevel"/>
    <w:tmpl w:val="DBF26E1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9" w15:restartNumberingAfterBreak="0">
    <w:nsid w:val="45B85A0F"/>
    <w:multiLevelType w:val="multilevel"/>
    <w:tmpl w:val="85EE687C"/>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7CC75CB"/>
    <w:multiLevelType w:val="hybridMultilevel"/>
    <w:tmpl w:val="64CEB3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5DCF271E"/>
    <w:multiLevelType w:val="hybridMultilevel"/>
    <w:tmpl w:val="B89002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63655D5A"/>
    <w:multiLevelType w:val="hybridMultilevel"/>
    <w:tmpl w:val="FE42E0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691C2640"/>
    <w:multiLevelType w:val="hybridMultilevel"/>
    <w:tmpl w:val="40AEC3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6D2E5932"/>
    <w:multiLevelType w:val="hybridMultilevel"/>
    <w:tmpl w:val="45D0B1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7E40425C"/>
    <w:multiLevelType w:val="hybridMultilevel"/>
    <w:tmpl w:val="E91C8F40"/>
    <w:lvl w:ilvl="0" w:tplc="47AE2D5E">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7E711296"/>
    <w:multiLevelType w:val="hybridMultilevel"/>
    <w:tmpl w:val="95BCCE16"/>
    <w:lvl w:ilvl="0" w:tplc="47AE2D5E">
      <w:numFmt w:val="bullet"/>
      <w:lvlText w:val=""/>
      <w:lvlJc w:val="left"/>
      <w:pPr>
        <w:ind w:left="1080" w:hanging="360"/>
      </w:pPr>
      <w:rPr>
        <w:rFonts w:ascii="Arial" w:eastAsia="Arial" w:hAnsi="Aria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num w:numId="1" w16cid:durableId="2000649713">
    <w:abstractNumId w:val="9"/>
  </w:num>
  <w:num w:numId="2" w16cid:durableId="345524864">
    <w:abstractNumId w:val="1"/>
  </w:num>
  <w:num w:numId="3" w16cid:durableId="428235136">
    <w:abstractNumId w:val="5"/>
  </w:num>
  <w:num w:numId="4" w16cid:durableId="549459750">
    <w:abstractNumId w:val="2"/>
  </w:num>
  <w:num w:numId="5" w16cid:durableId="251011983">
    <w:abstractNumId w:val="12"/>
  </w:num>
  <w:num w:numId="6" w16cid:durableId="456222277">
    <w:abstractNumId w:val="15"/>
  </w:num>
  <w:num w:numId="7" w16cid:durableId="61367639">
    <w:abstractNumId w:val="16"/>
  </w:num>
  <w:num w:numId="8" w16cid:durableId="679502405">
    <w:abstractNumId w:val="6"/>
  </w:num>
  <w:num w:numId="9" w16cid:durableId="716707649">
    <w:abstractNumId w:val="0"/>
  </w:num>
  <w:num w:numId="10" w16cid:durableId="71971291">
    <w:abstractNumId w:val="14"/>
  </w:num>
  <w:num w:numId="11" w16cid:durableId="156461915">
    <w:abstractNumId w:val="8"/>
  </w:num>
  <w:num w:numId="12" w16cid:durableId="322927280">
    <w:abstractNumId w:val="3"/>
  </w:num>
  <w:num w:numId="13" w16cid:durableId="1983072156">
    <w:abstractNumId w:val="13"/>
  </w:num>
  <w:num w:numId="14" w16cid:durableId="1229194921">
    <w:abstractNumId w:val="7"/>
  </w:num>
  <w:num w:numId="15" w16cid:durableId="139154813">
    <w:abstractNumId w:val="11"/>
  </w:num>
  <w:num w:numId="16" w16cid:durableId="1938512839">
    <w:abstractNumId w:val="10"/>
  </w:num>
  <w:num w:numId="17" w16cid:durableId="16996260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3D27"/>
    <w:rsid w:val="000306D6"/>
    <w:rsid w:val="0004407F"/>
    <w:rsid w:val="000928FA"/>
    <w:rsid w:val="000D4D3D"/>
    <w:rsid w:val="000E4CD2"/>
    <w:rsid w:val="001F75EF"/>
    <w:rsid w:val="0020489D"/>
    <w:rsid w:val="00243058"/>
    <w:rsid w:val="00293D27"/>
    <w:rsid w:val="00296DD5"/>
    <w:rsid w:val="002A0318"/>
    <w:rsid w:val="002B6F02"/>
    <w:rsid w:val="002C31A1"/>
    <w:rsid w:val="002E697C"/>
    <w:rsid w:val="002E6E4D"/>
    <w:rsid w:val="002F347E"/>
    <w:rsid w:val="00322926"/>
    <w:rsid w:val="003229D2"/>
    <w:rsid w:val="00347AC5"/>
    <w:rsid w:val="00365FC3"/>
    <w:rsid w:val="003A685A"/>
    <w:rsid w:val="003F197C"/>
    <w:rsid w:val="00421EE4"/>
    <w:rsid w:val="00467642"/>
    <w:rsid w:val="004863AB"/>
    <w:rsid w:val="004923A9"/>
    <w:rsid w:val="004E4163"/>
    <w:rsid w:val="004E657E"/>
    <w:rsid w:val="00502A6E"/>
    <w:rsid w:val="00512FFC"/>
    <w:rsid w:val="00526BCC"/>
    <w:rsid w:val="00540ECD"/>
    <w:rsid w:val="00555B93"/>
    <w:rsid w:val="005828D0"/>
    <w:rsid w:val="005866B9"/>
    <w:rsid w:val="005875D3"/>
    <w:rsid w:val="005A1040"/>
    <w:rsid w:val="005A4565"/>
    <w:rsid w:val="005A585D"/>
    <w:rsid w:val="005B05C6"/>
    <w:rsid w:val="005B6163"/>
    <w:rsid w:val="005C39C7"/>
    <w:rsid w:val="005E233E"/>
    <w:rsid w:val="005E2DEA"/>
    <w:rsid w:val="006545D3"/>
    <w:rsid w:val="006547C6"/>
    <w:rsid w:val="00673CD5"/>
    <w:rsid w:val="00682227"/>
    <w:rsid w:val="00691A0D"/>
    <w:rsid w:val="006D0884"/>
    <w:rsid w:val="006D3DBA"/>
    <w:rsid w:val="006F2F54"/>
    <w:rsid w:val="00734CDE"/>
    <w:rsid w:val="0074110A"/>
    <w:rsid w:val="007640B7"/>
    <w:rsid w:val="0076494E"/>
    <w:rsid w:val="00782DB5"/>
    <w:rsid w:val="007B4E72"/>
    <w:rsid w:val="007E1893"/>
    <w:rsid w:val="0081118F"/>
    <w:rsid w:val="00852445"/>
    <w:rsid w:val="00863ED3"/>
    <w:rsid w:val="008A7C92"/>
    <w:rsid w:val="008D33E9"/>
    <w:rsid w:val="008E58AA"/>
    <w:rsid w:val="008E5E68"/>
    <w:rsid w:val="009077D3"/>
    <w:rsid w:val="00936E38"/>
    <w:rsid w:val="009456AD"/>
    <w:rsid w:val="0095783F"/>
    <w:rsid w:val="009A20C6"/>
    <w:rsid w:val="009A23F5"/>
    <w:rsid w:val="009A2DB1"/>
    <w:rsid w:val="009B4B90"/>
    <w:rsid w:val="009F22DA"/>
    <w:rsid w:val="00A004FA"/>
    <w:rsid w:val="00A1417A"/>
    <w:rsid w:val="00A15F09"/>
    <w:rsid w:val="00A363E8"/>
    <w:rsid w:val="00A3698F"/>
    <w:rsid w:val="00A76675"/>
    <w:rsid w:val="00A950D1"/>
    <w:rsid w:val="00AC7415"/>
    <w:rsid w:val="00AE1657"/>
    <w:rsid w:val="00B10FC2"/>
    <w:rsid w:val="00B24DB4"/>
    <w:rsid w:val="00B47000"/>
    <w:rsid w:val="00BC0EB9"/>
    <w:rsid w:val="00BF1E6C"/>
    <w:rsid w:val="00C02D7B"/>
    <w:rsid w:val="00C06218"/>
    <w:rsid w:val="00C57F32"/>
    <w:rsid w:val="00C62F7D"/>
    <w:rsid w:val="00C7227C"/>
    <w:rsid w:val="00C8233F"/>
    <w:rsid w:val="00C955A9"/>
    <w:rsid w:val="00CA3559"/>
    <w:rsid w:val="00CC2F93"/>
    <w:rsid w:val="00CF4FEA"/>
    <w:rsid w:val="00D31128"/>
    <w:rsid w:val="00D3629B"/>
    <w:rsid w:val="00D56FC4"/>
    <w:rsid w:val="00D60AB4"/>
    <w:rsid w:val="00DA1D86"/>
    <w:rsid w:val="00DB3C59"/>
    <w:rsid w:val="00DB4D72"/>
    <w:rsid w:val="00DD7BA3"/>
    <w:rsid w:val="00E13955"/>
    <w:rsid w:val="00E20084"/>
    <w:rsid w:val="00E65067"/>
    <w:rsid w:val="00E724DD"/>
    <w:rsid w:val="00E92357"/>
    <w:rsid w:val="00E96997"/>
    <w:rsid w:val="00ED7FCE"/>
    <w:rsid w:val="00F03AF1"/>
    <w:rsid w:val="00F12FA1"/>
    <w:rsid w:val="00F42752"/>
    <w:rsid w:val="00F42C35"/>
    <w:rsid w:val="00F81040"/>
    <w:rsid w:val="00FB7D41"/>
    <w:rsid w:val="00FC57BE"/>
    <w:rsid w:val="00FD46D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71DCBA"/>
  <w15:docId w15:val="{5DC83E8B-E090-4786-81CA-9CA326D742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34C3"/>
  </w:style>
  <w:style w:type="paragraph" w:styleId="Ttulo1">
    <w:name w:val="heading 1"/>
    <w:basedOn w:val="Normal"/>
    <w:next w:val="Normal"/>
    <w:link w:val="Ttulo1Car"/>
    <w:uiPriority w:val="9"/>
    <w:qFormat/>
    <w:rsid w:val="00CD2B6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CD2B6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customStyle="1" w:styleId="Default">
    <w:name w:val="Default"/>
    <w:rsid w:val="00AB34C3"/>
    <w:pPr>
      <w:autoSpaceDE w:val="0"/>
      <w:autoSpaceDN w:val="0"/>
      <w:adjustRightInd w:val="0"/>
      <w:spacing w:after="0" w:line="240" w:lineRule="auto"/>
    </w:pPr>
    <w:rPr>
      <w:rFonts w:ascii="Arial" w:hAnsi="Arial" w:cs="Arial"/>
      <w:color w:val="000000"/>
      <w:sz w:val="24"/>
      <w:szCs w:val="24"/>
      <w:lang w:val="es-ES_tradnl" w:eastAsia="es-ES_tradnl"/>
    </w:rPr>
  </w:style>
  <w:style w:type="paragraph" w:styleId="Encabezado">
    <w:name w:val="header"/>
    <w:basedOn w:val="Normal"/>
    <w:link w:val="EncabezadoCar"/>
    <w:uiPriority w:val="99"/>
    <w:unhideWhenUsed/>
    <w:rsid w:val="00AB34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B34C3"/>
  </w:style>
  <w:style w:type="paragraph" w:styleId="Piedepgina">
    <w:name w:val="footer"/>
    <w:basedOn w:val="Normal"/>
    <w:link w:val="PiedepginaCar"/>
    <w:uiPriority w:val="99"/>
    <w:unhideWhenUsed/>
    <w:rsid w:val="00AB34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B34C3"/>
  </w:style>
  <w:style w:type="character" w:styleId="Hipervnculo">
    <w:name w:val="Hyperlink"/>
    <w:uiPriority w:val="99"/>
    <w:unhideWhenUsed/>
    <w:rsid w:val="00AB34C3"/>
    <w:rPr>
      <w:color w:val="0563C1"/>
      <w:u w:val="single"/>
    </w:rPr>
  </w:style>
  <w:style w:type="paragraph" w:styleId="Prrafodelista">
    <w:name w:val="List Paragraph"/>
    <w:aliases w:val="EstiloParrafoConViñetas,titulo 3,Bullets,Chulito,Bolita,BOLADEF,BOLA,Párrafo de lista2,Párrafo de lista3,Párrafo de lista21,Bullet List,FooterText,numbered,List Paragraph1,Paragraphe de liste1,lp1,Bulletr List Paragraph,Foot,列出段落,列出段落1"/>
    <w:basedOn w:val="Normal"/>
    <w:link w:val="PrrafodelistaCar"/>
    <w:uiPriority w:val="34"/>
    <w:qFormat/>
    <w:rsid w:val="00AB34C3"/>
    <w:pPr>
      <w:ind w:left="720"/>
      <w:contextualSpacing/>
    </w:pPr>
  </w:style>
  <w:style w:type="table" w:styleId="Tablaconcuadrcula">
    <w:name w:val="Table Grid"/>
    <w:basedOn w:val="Tablanormal"/>
    <w:uiPriority w:val="39"/>
    <w:rsid w:val="00AB34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497402"/>
    <w:rPr>
      <w:sz w:val="16"/>
      <w:szCs w:val="16"/>
    </w:rPr>
  </w:style>
  <w:style w:type="paragraph" w:styleId="Textocomentario">
    <w:name w:val="annotation text"/>
    <w:basedOn w:val="Normal"/>
    <w:link w:val="TextocomentarioCar"/>
    <w:uiPriority w:val="99"/>
    <w:semiHidden/>
    <w:unhideWhenUsed/>
    <w:rsid w:val="0049740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497402"/>
    <w:rPr>
      <w:sz w:val="20"/>
      <w:szCs w:val="20"/>
    </w:rPr>
  </w:style>
  <w:style w:type="paragraph" w:styleId="Asuntodelcomentario">
    <w:name w:val="annotation subject"/>
    <w:basedOn w:val="Textocomentario"/>
    <w:next w:val="Textocomentario"/>
    <w:link w:val="AsuntodelcomentarioCar"/>
    <w:uiPriority w:val="99"/>
    <w:semiHidden/>
    <w:unhideWhenUsed/>
    <w:rsid w:val="00497402"/>
    <w:rPr>
      <w:b/>
      <w:bCs/>
    </w:rPr>
  </w:style>
  <w:style w:type="character" w:customStyle="1" w:styleId="AsuntodelcomentarioCar">
    <w:name w:val="Asunto del comentario Car"/>
    <w:basedOn w:val="TextocomentarioCar"/>
    <w:link w:val="Asuntodelcomentario"/>
    <w:uiPriority w:val="99"/>
    <w:semiHidden/>
    <w:rsid w:val="00497402"/>
    <w:rPr>
      <w:b/>
      <w:bCs/>
      <w:sz w:val="20"/>
      <w:szCs w:val="20"/>
    </w:rPr>
  </w:style>
  <w:style w:type="paragraph" w:styleId="Textodeglobo">
    <w:name w:val="Balloon Text"/>
    <w:basedOn w:val="Normal"/>
    <w:link w:val="TextodegloboCar"/>
    <w:uiPriority w:val="99"/>
    <w:semiHidden/>
    <w:unhideWhenUsed/>
    <w:rsid w:val="00497402"/>
    <w:pPr>
      <w:spacing w:after="0" w:line="240" w:lineRule="auto"/>
    </w:pPr>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497402"/>
    <w:rPr>
      <w:rFonts w:ascii="Times New Roman" w:hAnsi="Times New Roman" w:cs="Times New Roman"/>
      <w:sz w:val="18"/>
      <w:szCs w:val="18"/>
    </w:rPr>
  </w:style>
  <w:style w:type="paragraph" w:styleId="Sinespaciado">
    <w:name w:val="No Spacing"/>
    <w:link w:val="SinespaciadoCar"/>
    <w:uiPriority w:val="1"/>
    <w:qFormat/>
    <w:rsid w:val="00502F2C"/>
    <w:pPr>
      <w:spacing w:after="0" w:line="240" w:lineRule="auto"/>
    </w:pPr>
  </w:style>
  <w:style w:type="paragraph" w:customStyle="1" w:styleId="nueve">
    <w:name w:val="nueve"/>
    <w:basedOn w:val="Normal"/>
    <w:rsid w:val="003E3C4C"/>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FE73AC"/>
    <w:pPr>
      <w:spacing w:before="100" w:beforeAutospacing="1" w:after="100" w:afterAutospacing="1" w:line="240" w:lineRule="auto"/>
    </w:pPr>
    <w:rPr>
      <w:rFonts w:ascii="Times New Roman" w:eastAsia="Times New Roman" w:hAnsi="Times New Roman" w:cs="Times New Roman"/>
      <w:sz w:val="24"/>
      <w:szCs w:val="24"/>
    </w:rPr>
  </w:style>
  <w:style w:type="paragraph" w:styleId="Descripcin">
    <w:name w:val="caption"/>
    <w:basedOn w:val="Normal"/>
    <w:next w:val="Normal"/>
    <w:uiPriority w:val="35"/>
    <w:unhideWhenUsed/>
    <w:qFormat/>
    <w:rsid w:val="009711C9"/>
    <w:pPr>
      <w:spacing w:after="200" w:line="240" w:lineRule="auto"/>
    </w:pPr>
    <w:rPr>
      <w:i/>
      <w:iCs/>
      <w:color w:val="44546A" w:themeColor="text2"/>
      <w:sz w:val="18"/>
      <w:szCs w:val="18"/>
    </w:rPr>
  </w:style>
  <w:style w:type="character" w:customStyle="1" w:styleId="Ttulo1Car">
    <w:name w:val="Título 1 Car"/>
    <w:basedOn w:val="Fuentedeprrafopredeter"/>
    <w:link w:val="Ttulo1"/>
    <w:uiPriority w:val="9"/>
    <w:rsid w:val="00CD2B60"/>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CD2B60"/>
    <w:rPr>
      <w:rFonts w:asciiTheme="majorHAnsi" w:eastAsiaTheme="majorEastAsia" w:hAnsiTheme="majorHAnsi" w:cstheme="majorBidi"/>
      <w:color w:val="2E74B5" w:themeColor="accent1" w:themeShade="BF"/>
      <w:sz w:val="26"/>
      <w:szCs w:val="26"/>
    </w:rPr>
  </w:style>
  <w:style w:type="paragraph" w:styleId="TDC1">
    <w:name w:val="toc 1"/>
    <w:basedOn w:val="Normal"/>
    <w:next w:val="Normal"/>
    <w:autoRedefine/>
    <w:uiPriority w:val="39"/>
    <w:unhideWhenUsed/>
    <w:rsid w:val="00404268"/>
    <w:pPr>
      <w:spacing w:before="240" w:after="120"/>
    </w:pPr>
    <w:rPr>
      <w:rFonts w:cstheme="minorHAnsi"/>
      <w:b/>
      <w:bCs/>
      <w:sz w:val="20"/>
      <w:szCs w:val="20"/>
    </w:rPr>
  </w:style>
  <w:style w:type="paragraph" w:styleId="TDC2">
    <w:name w:val="toc 2"/>
    <w:basedOn w:val="Normal"/>
    <w:next w:val="Normal"/>
    <w:autoRedefine/>
    <w:uiPriority w:val="39"/>
    <w:unhideWhenUsed/>
    <w:rsid w:val="00404268"/>
    <w:pPr>
      <w:spacing w:before="120" w:after="0"/>
      <w:ind w:left="220"/>
    </w:pPr>
    <w:rPr>
      <w:rFonts w:cstheme="minorHAnsi"/>
      <w:i/>
      <w:iCs/>
      <w:sz w:val="20"/>
      <w:szCs w:val="20"/>
    </w:rPr>
  </w:style>
  <w:style w:type="paragraph" w:styleId="TDC3">
    <w:name w:val="toc 3"/>
    <w:basedOn w:val="Normal"/>
    <w:next w:val="Normal"/>
    <w:autoRedefine/>
    <w:uiPriority w:val="39"/>
    <w:unhideWhenUsed/>
    <w:rsid w:val="00404268"/>
    <w:pPr>
      <w:spacing w:after="0"/>
      <w:ind w:left="440"/>
    </w:pPr>
    <w:rPr>
      <w:rFonts w:cstheme="minorHAnsi"/>
      <w:sz w:val="20"/>
      <w:szCs w:val="20"/>
    </w:rPr>
  </w:style>
  <w:style w:type="paragraph" w:styleId="TDC4">
    <w:name w:val="toc 4"/>
    <w:basedOn w:val="Normal"/>
    <w:next w:val="Normal"/>
    <w:autoRedefine/>
    <w:uiPriority w:val="39"/>
    <w:unhideWhenUsed/>
    <w:rsid w:val="00404268"/>
    <w:pPr>
      <w:spacing w:after="0"/>
      <w:ind w:left="660"/>
    </w:pPr>
    <w:rPr>
      <w:rFonts w:cstheme="minorHAnsi"/>
      <w:sz w:val="20"/>
      <w:szCs w:val="20"/>
    </w:rPr>
  </w:style>
  <w:style w:type="paragraph" w:styleId="TDC5">
    <w:name w:val="toc 5"/>
    <w:basedOn w:val="Normal"/>
    <w:next w:val="Normal"/>
    <w:autoRedefine/>
    <w:uiPriority w:val="39"/>
    <w:unhideWhenUsed/>
    <w:rsid w:val="00404268"/>
    <w:pPr>
      <w:spacing w:after="0"/>
      <w:ind w:left="880"/>
    </w:pPr>
    <w:rPr>
      <w:rFonts w:cstheme="minorHAnsi"/>
      <w:sz w:val="20"/>
      <w:szCs w:val="20"/>
    </w:rPr>
  </w:style>
  <w:style w:type="paragraph" w:styleId="TDC6">
    <w:name w:val="toc 6"/>
    <w:basedOn w:val="Normal"/>
    <w:next w:val="Normal"/>
    <w:autoRedefine/>
    <w:uiPriority w:val="39"/>
    <w:unhideWhenUsed/>
    <w:rsid w:val="00404268"/>
    <w:pPr>
      <w:spacing w:after="0"/>
      <w:ind w:left="1100"/>
    </w:pPr>
    <w:rPr>
      <w:rFonts w:cstheme="minorHAnsi"/>
      <w:sz w:val="20"/>
      <w:szCs w:val="20"/>
    </w:rPr>
  </w:style>
  <w:style w:type="paragraph" w:styleId="TDC7">
    <w:name w:val="toc 7"/>
    <w:basedOn w:val="Normal"/>
    <w:next w:val="Normal"/>
    <w:autoRedefine/>
    <w:uiPriority w:val="39"/>
    <w:unhideWhenUsed/>
    <w:rsid w:val="00404268"/>
    <w:pPr>
      <w:spacing w:after="0"/>
      <w:ind w:left="1320"/>
    </w:pPr>
    <w:rPr>
      <w:rFonts w:cstheme="minorHAnsi"/>
      <w:sz w:val="20"/>
      <w:szCs w:val="20"/>
    </w:rPr>
  </w:style>
  <w:style w:type="paragraph" w:styleId="TDC8">
    <w:name w:val="toc 8"/>
    <w:basedOn w:val="Normal"/>
    <w:next w:val="Normal"/>
    <w:autoRedefine/>
    <w:uiPriority w:val="39"/>
    <w:unhideWhenUsed/>
    <w:rsid w:val="00404268"/>
    <w:pPr>
      <w:spacing w:after="0"/>
      <w:ind w:left="1540"/>
    </w:pPr>
    <w:rPr>
      <w:rFonts w:cstheme="minorHAnsi"/>
      <w:sz w:val="20"/>
      <w:szCs w:val="20"/>
    </w:rPr>
  </w:style>
  <w:style w:type="paragraph" w:styleId="TDC9">
    <w:name w:val="toc 9"/>
    <w:basedOn w:val="Normal"/>
    <w:next w:val="Normal"/>
    <w:autoRedefine/>
    <w:uiPriority w:val="39"/>
    <w:unhideWhenUsed/>
    <w:rsid w:val="00404268"/>
    <w:pPr>
      <w:spacing w:after="0"/>
      <w:ind w:left="1760"/>
    </w:pPr>
    <w:rPr>
      <w:rFonts w:cstheme="minorHAnsi"/>
      <w:sz w:val="20"/>
      <w:szCs w:val="20"/>
    </w:rPr>
  </w:style>
  <w:style w:type="paragraph" w:styleId="TtuloTDC">
    <w:name w:val="TOC Heading"/>
    <w:basedOn w:val="Ttulo1"/>
    <w:next w:val="Normal"/>
    <w:uiPriority w:val="39"/>
    <w:unhideWhenUsed/>
    <w:qFormat/>
    <w:rsid w:val="00404268"/>
    <w:pPr>
      <w:outlineLvl w:val="9"/>
    </w:pPr>
  </w:style>
  <w:style w:type="character" w:customStyle="1" w:styleId="SinespaciadoCar">
    <w:name w:val="Sin espaciado Car"/>
    <w:basedOn w:val="Fuentedeprrafopredeter"/>
    <w:link w:val="Sinespaciado"/>
    <w:uiPriority w:val="1"/>
    <w:rsid w:val="00383BF6"/>
  </w:style>
  <w:style w:type="character" w:styleId="Textodelmarcadordeposicin">
    <w:name w:val="Placeholder Text"/>
    <w:basedOn w:val="Fuentedeprrafopredeter"/>
    <w:uiPriority w:val="99"/>
    <w:semiHidden/>
    <w:rsid w:val="00BF5E55"/>
    <w:rPr>
      <w:color w:val="808080"/>
    </w:rPr>
  </w:style>
  <w:style w:type="paragraph" w:styleId="Revisin">
    <w:name w:val="Revision"/>
    <w:hidden/>
    <w:uiPriority w:val="99"/>
    <w:semiHidden/>
    <w:rsid w:val="00BA63F2"/>
    <w:pPr>
      <w:spacing w:after="0" w:line="240" w:lineRule="auto"/>
    </w:pPr>
  </w:style>
  <w:style w:type="table" w:customStyle="1" w:styleId="NormalTable0">
    <w:name w:val="Normal Table0"/>
    <w:uiPriority w:val="2"/>
    <w:semiHidden/>
    <w:unhideWhenUsed/>
    <w:qFormat/>
    <w:rsid w:val="000A287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A287F"/>
    <w:pPr>
      <w:widowControl w:val="0"/>
      <w:autoSpaceDE w:val="0"/>
      <w:autoSpaceDN w:val="0"/>
      <w:spacing w:before="25" w:after="0" w:line="240" w:lineRule="auto"/>
    </w:pPr>
    <w:rPr>
      <w:rFonts w:ascii="Arial" w:eastAsia="Arial" w:hAnsi="Arial" w:cs="Arial"/>
      <w:lang w:val="es-ES" w:eastAsia="es-ES" w:bidi="es-ES"/>
    </w:rPr>
  </w:style>
  <w:style w:type="character" w:customStyle="1" w:styleId="normaltextrun">
    <w:name w:val="normaltextrun"/>
    <w:basedOn w:val="Fuentedeprrafopredeter"/>
    <w:rsid w:val="0049303E"/>
  </w:style>
  <w:style w:type="character" w:customStyle="1" w:styleId="eop">
    <w:name w:val="eop"/>
    <w:basedOn w:val="Fuentedeprrafopredeter"/>
    <w:rsid w:val="0049303E"/>
  </w:style>
  <w:style w:type="paragraph" w:customStyle="1" w:styleId="paragraph">
    <w:name w:val="paragraph"/>
    <w:basedOn w:val="Normal"/>
    <w:rsid w:val="0049303E"/>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styleId="Textonotapie">
    <w:name w:val="footnote text"/>
    <w:basedOn w:val="Normal"/>
    <w:link w:val="TextonotapieCar"/>
    <w:uiPriority w:val="99"/>
    <w:semiHidden/>
    <w:unhideWhenUsed/>
    <w:rsid w:val="00C65F02"/>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65F02"/>
    <w:rPr>
      <w:sz w:val="20"/>
      <w:szCs w:val="20"/>
    </w:rPr>
  </w:style>
  <w:style w:type="character" w:styleId="Refdenotaalpie">
    <w:name w:val="footnote reference"/>
    <w:basedOn w:val="Fuentedeprrafopredeter"/>
    <w:uiPriority w:val="99"/>
    <w:semiHidden/>
    <w:unhideWhenUsed/>
    <w:rsid w:val="00C65F02"/>
    <w:rPr>
      <w:vertAlign w:val="superscript"/>
    </w:rPr>
  </w:style>
  <w:style w:type="character" w:customStyle="1" w:styleId="apple-converted-space">
    <w:name w:val="apple-converted-space"/>
    <w:basedOn w:val="Fuentedeprrafopredeter"/>
    <w:rsid w:val="00DD0743"/>
  </w:style>
  <w:style w:type="table" w:styleId="Tablanormal1">
    <w:name w:val="Plain Table 1"/>
    <w:basedOn w:val="Tablanormal"/>
    <w:uiPriority w:val="41"/>
    <w:rsid w:val="00F373D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concuadrcula1">
    <w:name w:val="Tabla con cuadrícula1"/>
    <w:basedOn w:val="Tablanormal"/>
    <w:next w:val="Tablaconcuadrcula"/>
    <w:uiPriority w:val="39"/>
    <w:rsid w:val="004019CD"/>
    <w:pPr>
      <w:spacing w:after="0" w:line="240" w:lineRule="auto"/>
    </w:pPr>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5">
    <w:name w:val="15"/>
    <w:basedOn w:val="TableNormal"/>
    <w:tblPr>
      <w:tblStyleRowBandSize w:val="1"/>
      <w:tblStyleColBandSize w:val="1"/>
      <w:tblCellMar>
        <w:left w:w="115" w:type="dxa"/>
        <w:right w:w="115" w:type="dxa"/>
      </w:tblCellMar>
    </w:tblPr>
  </w:style>
  <w:style w:type="table" w:customStyle="1" w:styleId="14">
    <w:name w:val="14"/>
    <w:basedOn w:val="TableNormal"/>
    <w:tblPr>
      <w:tblStyleRowBandSize w:val="1"/>
      <w:tblStyleColBandSize w:val="1"/>
      <w:tblCellMar>
        <w:left w:w="115" w:type="dxa"/>
        <w:right w:w="115" w:type="dxa"/>
      </w:tblCellMar>
    </w:tblPr>
  </w:style>
  <w:style w:type="table" w:customStyle="1" w:styleId="13">
    <w:name w:val="13"/>
    <w:basedOn w:val="TableNormal"/>
    <w:tblPr>
      <w:tblStyleRowBandSize w:val="1"/>
      <w:tblStyleColBandSize w:val="1"/>
      <w:tblCellMar>
        <w:left w:w="115" w:type="dxa"/>
        <w:right w:w="115" w:type="dxa"/>
      </w:tblCellMar>
    </w:tblPr>
  </w:style>
  <w:style w:type="table" w:customStyle="1" w:styleId="12">
    <w:name w:val="12"/>
    <w:basedOn w:val="TableNormal"/>
    <w:tblPr>
      <w:tblStyleRowBandSize w:val="1"/>
      <w:tblStyleColBandSize w:val="1"/>
      <w:tblCellMar>
        <w:left w:w="115" w:type="dxa"/>
        <w:right w:w="115" w:type="dxa"/>
      </w:tblCellMar>
    </w:tblPr>
  </w:style>
  <w:style w:type="table" w:customStyle="1" w:styleId="11">
    <w:name w:val="11"/>
    <w:basedOn w:val="TableNormal"/>
    <w:tblPr>
      <w:tblStyleRowBandSize w:val="1"/>
      <w:tblStyleColBandSize w:val="1"/>
    </w:tblPr>
  </w:style>
  <w:style w:type="table" w:customStyle="1" w:styleId="10">
    <w:name w:val="10"/>
    <w:basedOn w:val="TableNormal"/>
    <w:pPr>
      <w:spacing w:after="0" w:line="240" w:lineRule="auto"/>
    </w:pPr>
    <w:rPr>
      <w:sz w:val="24"/>
      <w:szCs w:val="24"/>
    </w:rPr>
    <w:tblPr>
      <w:tblStyleRowBandSize w:val="1"/>
      <w:tblStyleColBandSize w:val="1"/>
      <w:tblCellMar>
        <w:left w:w="108" w:type="dxa"/>
        <w:right w:w="108" w:type="dxa"/>
      </w:tblCellMar>
    </w:tblPr>
  </w:style>
  <w:style w:type="table" w:customStyle="1" w:styleId="9">
    <w:name w:val="9"/>
    <w:basedOn w:val="TableNormal"/>
    <w:pPr>
      <w:spacing w:after="0" w:line="240" w:lineRule="auto"/>
    </w:pPr>
    <w:rPr>
      <w:sz w:val="24"/>
      <w:szCs w:val="24"/>
    </w:rPr>
    <w:tblPr>
      <w:tblStyleRowBandSize w:val="1"/>
      <w:tblStyleColBandSize w:val="1"/>
      <w:tblCellMar>
        <w:left w:w="108" w:type="dxa"/>
        <w:right w:w="108" w:type="dxa"/>
      </w:tblCellMar>
    </w:tblPr>
  </w:style>
  <w:style w:type="table" w:customStyle="1" w:styleId="8">
    <w:name w:val="8"/>
    <w:basedOn w:val="TableNormal"/>
    <w:pPr>
      <w:spacing w:after="0" w:line="240" w:lineRule="auto"/>
    </w:pPr>
    <w:rPr>
      <w:sz w:val="24"/>
      <w:szCs w:val="24"/>
    </w:rPr>
    <w:tblPr>
      <w:tblStyleRowBandSize w:val="1"/>
      <w:tblStyleColBandSize w:val="1"/>
      <w:tblCellMar>
        <w:left w:w="108" w:type="dxa"/>
        <w:right w:w="108" w:type="dxa"/>
      </w:tblCellMar>
    </w:tblPr>
  </w:style>
  <w:style w:type="table" w:customStyle="1" w:styleId="7">
    <w:name w:val="7"/>
    <w:basedOn w:val="TableNormal"/>
    <w:pPr>
      <w:spacing w:after="0" w:line="240" w:lineRule="auto"/>
    </w:pPr>
    <w:rPr>
      <w:sz w:val="24"/>
      <w:szCs w:val="24"/>
    </w:rPr>
    <w:tblPr>
      <w:tblStyleRowBandSize w:val="1"/>
      <w:tblStyleColBandSize w:val="1"/>
      <w:tblCellMar>
        <w:left w:w="108" w:type="dxa"/>
        <w:right w:w="108" w:type="dxa"/>
      </w:tblCellMar>
    </w:tblPr>
  </w:style>
  <w:style w:type="table" w:customStyle="1" w:styleId="6">
    <w:name w:val="6"/>
    <w:basedOn w:val="TableNormal"/>
    <w:pPr>
      <w:spacing w:after="0" w:line="240" w:lineRule="auto"/>
    </w:pPr>
    <w:rPr>
      <w:sz w:val="24"/>
      <w:szCs w:val="24"/>
    </w:rPr>
    <w:tblPr>
      <w:tblStyleRowBandSize w:val="1"/>
      <w:tblStyleColBandSize w:val="1"/>
      <w:tblCellMar>
        <w:left w:w="108" w:type="dxa"/>
        <w:right w:w="108" w:type="dxa"/>
      </w:tblCellMar>
    </w:tblPr>
  </w:style>
  <w:style w:type="table" w:customStyle="1" w:styleId="5">
    <w:name w:val="5"/>
    <w:basedOn w:val="TableNormal"/>
    <w:pPr>
      <w:spacing w:after="0" w:line="240" w:lineRule="auto"/>
    </w:pPr>
    <w:rPr>
      <w:sz w:val="24"/>
      <w:szCs w:val="24"/>
    </w:rPr>
    <w:tblPr>
      <w:tblStyleRowBandSize w:val="1"/>
      <w:tblStyleColBandSize w:val="1"/>
      <w:tblCellMar>
        <w:left w:w="108" w:type="dxa"/>
        <w:right w:w="108" w:type="dxa"/>
      </w:tblCellMar>
    </w:tblPr>
  </w:style>
  <w:style w:type="table" w:customStyle="1" w:styleId="4">
    <w:name w:val="4"/>
    <w:basedOn w:val="TableNormal"/>
    <w:pPr>
      <w:spacing w:after="0" w:line="240" w:lineRule="auto"/>
    </w:pPr>
    <w:rPr>
      <w:sz w:val="24"/>
      <w:szCs w:val="24"/>
    </w:rPr>
    <w:tblPr>
      <w:tblStyleRowBandSize w:val="1"/>
      <w:tblStyleColBandSize w:val="1"/>
      <w:tblCellMar>
        <w:left w:w="108" w:type="dxa"/>
        <w:right w:w="108" w:type="dxa"/>
      </w:tblCellMar>
    </w:tblPr>
  </w:style>
  <w:style w:type="table" w:customStyle="1" w:styleId="3">
    <w:name w:val="3"/>
    <w:basedOn w:val="TableNormal"/>
    <w:pPr>
      <w:spacing w:after="0" w:line="240" w:lineRule="auto"/>
    </w:pPr>
    <w:rPr>
      <w:sz w:val="24"/>
      <w:szCs w:val="24"/>
    </w:rPr>
    <w:tblPr>
      <w:tblStyleRowBandSize w:val="1"/>
      <w:tblStyleColBandSize w:val="1"/>
      <w:tblCellMar>
        <w:left w:w="108" w:type="dxa"/>
        <w:right w:w="108"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70" w:type="dxa"/>
        <w:right w:w="70" w:type="dxa"/>
      </w:tblCellMar>
    </w:tblPr>
  </w:style>
  <w:style w:type="character" w:styleId="Mencinsinresolver">
    <w:name w:val="Unresolved Mention"/>
    <w:basedOn w:val="Fuentedeprrafopredeter"/>
    <w:uiPriority w:val="99"/>
    <w:semiHidden/>
    <w:unhideWhenUsed/>
    <w:rsid w:val="00ED7FCE"/>
    <w:rPr>
      <w:color w:val="605E5C"/>
      <w:shd w:val="clear" w:color="auto" w:fill="E1DFDD"/>
    </w:rPr>
  </w:style>
  <w:style w:type="character" w:styleId="Textoennegrita">
    <w:name w:val="Strong"/>
    <w:basedOn w:val="Fuentedeprrafopredeter"/>
    <w:uiPriority w:val="22"/>
    <w:qFormat/>
    <w:rsid w:val="005E233E"/>
    <w:rPr>
      <w:b/>
      <w:bCs/>
    </w:rPr>
  </w:style>
  <w:style w:type="character" w:customStyle="1" w:styleId="PrrafodelistaCar">
    <w:name w:val="Párrafo de lista Car"/>
    <w:aliases w:val="EstiloParrafoConViñetas Car,titulo 3 Car,Bullets Car,Chulito Car,Bolita Car,BOLADEF Car,BOLA Car,Párrafo de lista2 Car,Párrafo de lista3 Car,Párrafo de lista21 Car,Bullet List Car,FooterText Car,numbered Car,List Paragraph1 Car"/>
    <w:basedOn w:val="Fuentedeprrafopredeter"/>
    <w:link w:val="Prrafodelista"/>
    <w:uiPriority w:val="34"/>
    <w:qFormat/>
    <w:locked/>
    <w:rsid w:val="00421EE4"/>
  </w:style>
  <w:style w:type="character" w:styleId="nfasis">
    <w:name w:val="Emphasis"/>
    <w:basedOn w:val="Fuentedeprrafopredeter"/>
    <w:uiPriority w:val="20"/>
    <w:qFormat/>
    <w:rsid w:val="00A15F0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628841">
      <w:bodyDiv w:val="1"/>
      <w:marLeft w:val="0"/>
      <w:marRight w:val="0"/>
      <w:marTop w:val="0"/>
      <w:marBottom w:val="0"/>
      <w:divBdr>
        <w:top w:val="none" w:sz="0" w:space="0" w:color="auto"/>
        <w:left w:val="none" w:sz="0" w:space="0" w:color="auto"/>
        <w:bottom w:val="none" w:sz="0" w:space="0" w:color="auto"/>
        <w:right w:val="none" w:sz="0" w:space="0" w:color="auto"/>
      </w:divBdr>
    </w:div>
    <w:div w:id="101385076">
      <w:bodyDiv w:val="1"/>
      <w:marLeft w:val="0"/>
      <w:marRight w:val="0"/>
      <w:marTop w:val="0"/>
      <w:marBottom w:val="0"/>
      <w:divBdr>
        <w:top w:val="none" w:sz="0" w:space="0" w:color="auto"/>
        <w:left w:val="none" w:sz="0" w:space="0" w:color="auto"/>
        <w:bottom w:val="none" w:sz="0" w:space="0" w:color="auto"/>
        <w:right w:val="none" w:sz="0" w:space="0" w:color="auto"/>
      </w:divBdr>
    </w:div>
    <w:div w:id="106512932">
      <w:bodyDiv w:val="1"/>
      <w:marLeft w:val="0"/>
      <w:marRight w:val="0"/>
      <w:marTop w:val="0"/>
      <w:marBottom w:val="0"/>
      <w:divBdr>
        <w:top w:val="none" w:sz="0" w:space="0" w:color="auto"/>
        <w:left w:val="none" w:sz="0" w:space="0" w:color="auto"/>
        <w:bottom w:val="none" w:sz="0" w:space="0" w:color="auto"/>
        <w:right w:val="none" w:sz="0" w:space="0" w:color="auto"/>
      </w:divBdr>
    </w:div>
    <w:div w:id="165705760">
      <w:bodyDiv w:val="1"/>
      <w:marLeft w:val="0"/>
      <w:marRight w:val="0"/>
      <w:marTop w:val="0"/>
      <w:marBottom w:val="0"/>
      <w:divBdr>
        <w:top w:val="none" w:sz="0" w:space="0" w:color="auto"/>
        <w:left w:val="none" w:sz="0" w:space="0" w:color="auto"/>
        <w:bottom w:val="none" w:sz="0" w:space="0" w:color="auto"/>
        <w:right w:val="none" w:sz="0" w:space="0" w:color="auto"/>
      </w:divBdr>
    </w:div>
    <w:div w:id="217087849">
      <w:bodyDiv w:val="1"/>
      <w:marLeft w:val="0"/>
      <w:marRight w:val="0"/>
      <w:marTop w:val="0"/>
      <w:marBottom w:val="0"/>
      <w:divBdr>
        <w:top w:val="none" w:sz="0" w:space="0" w:color="auto"/>
        <w:left w:val="none" w:sz="0" w:space="0" w:color="auto"/>
        <w:bottom w:val="none" w:sz="0" w:space="0" w:color="auto"/>
        <w:right w:val="none" w:sz="0" w:space="0" w:color="auto"/>
      </w:divBdr>
    </w:div>
    <w:div w:id="238027373">
      <w:bodyDiv w:val="1"/>
      <w:marLeft w:val="0"/>
      <w:marRight w:val="0"/>
      <w:marTop w:val="0"/>
      <w:marBottom w:val="0"/>
      <w:divBdr>
        <w:top w:val="none" w:sz="0" w:space="0" w:color="auto"/>
        <w:left w:val="none" w:sz="0" w:space="0" w:color="auto"/>
        <w:bottom w:val="none" w:sz="0" w:space="0" w:color="auto"/>
        <w:right w:val="none" w:sz="0" w:space="0" w:color="auto"/>
      </w:divBdr>
    </w:div>
    <w:div w:id="388958662">
      <w:bodyDiv w:val="1"/>
      <w:marLeft w:val="0"/>
      <w:marRight w:val="0"/>
      <w:marTop w:val="0"/>
      <w:marBottom w:val="0"/>
      <w:divBdr>
        <w:top w:val="none" w:sz="0" w:space="0" w:color="auto"/>
        <w:left w:val="none" w:sz="0" w:space="0" w:color="auto"/>
        <w:bottom w:val="none" w:sz="0" w:space="0" w:color="auto"/>
        <w:right w:val="none" w:sz="0" w:space="0" w:color="auto"/>
      </w:divBdr>
    </w:div>
    <w:div w:id="402533313">
      <w:bodyDiv w:val="1"/>
      <w:marLeft w:val="0"/>
      <w:marRight w:val="0"/>
      <w:marTop w:val="0"/>
      <w:marBottom w:val="0"/>
      <w:divBdr>
        <w:top w:val="none" w:sz="0" w:space="0" w:color="auto"/>
        <w:left w:val="none" w:sz="0" w:space="0" w:color="auto"/>
        <w:bottom w:val="none" w:sz="0" w:space="0" w:color="auto"/>
        <w:right w:val="none" w:sz="0" w:space="0" w:color="auto"/>
      </w:divBdr>
    </w:div>
    <w:div w:id="491261716">
      <w:bodyDiv w:val="1"/>
      <w:marLeft w:val="0"/>
      <w:marRight w:val="0"/>
      <w:marTop w:val="0"/>
      <w:marBottom w:val="0"/>
      <w:divBdr>
        <w:top w:val="none" w:sz="0" w:space="0" w:color="auto"/>
        <w:left w:val="none" w:sz="0" w:space="0" w:color="auto"/>
        <w:bottom w:val="none" w:sz="0" w:space="0" w:color="auto"/>
        <w:right w:val="none" w:sz="0" w:space="0" w:color="auto"/>
      </w:divBdr>
    </w:div>
    <w:div w:id="561020006">
      <w:bodyDiv w:val="1"/>
      <w:marLeft w:val="0"/>
      <w:marRight w:val="0"/>
      <w:marTop w:val="0"/>
      <w:marBottom w:val="0"/>
      <w:divBdr>
        <w:top w:val="none" w:sz="0" w:space="0" w:color="auto"/>
        <w:left w:val="none" w:sz="0" w:space="0" w:color="auto"/>
        <w:bottom w:val="none" w:sz="0" w:space="0" w:color="auto"/>
        <w:right w:val="none" w:sz="0" w:space="0" w:color="auto"/>
      </w:divBdr>
    </w:div>
    <w:div w:id="630284445">
      <w:bodyDiv w:val="1"/>
      <w:marLeft w:val="0"/>
      <w:marRight w:val="0"/>
      <w:marTop w:val="0"/>
      <w:marBottom w:val="0"/>
      <w:divBdr>
        <w:top w:val="none" w:sz="0" w:space="0" w:color="auto"/>
        <w:left w:val="none" w:sz="0" w:space="0" w:color="auto"/>
        <w:bottom w:val="none" w:sz="0" w:space="0" w:color="auto"/>
        <w:right w:val="none" w:sz="0" w:space="0" w:color="auto"/>
      </w:divBdr>
    </w:div>
    <w:div w:id="670568390">
      <w:bodyDiv w:val="1"/>
      <w:marLeft w:val="0"/>
      <w:marRight w:val="0"/>
      <w:marTop w:val="0"/>
      <w:marBottom w:val="0"/>
      <w:divBdr>
        <w:top w:val="none" w:sz="0" w:space="0" w:color="auto"/>
        <w:left w:val="none" w:sz="0" w:space="0" w:color="auto"/>
        <w:bottom w:val="none" w:sz="0" w:space="0" w:color="auto"/>
        <w:right w:val="none" w:sz="0" w:space="0" w:color="auto"/>
      </w:divBdr>
      <w:divsChild>
        <w:div w:id="537594076">
          <w:marLeft w:val="0"/>
          <w:marRight w:val="0"/>
          <w:marTop w:val="0"/>
          <w:marBottom w:val="0"/>
          <w:divBdr>
            <w:top w:val="none" w:sz="0" w:space="0" w:color="auto"/>
            <w:left w:val="none" w:sz="0" w:space="0" w:color="auto"/>
            <w:bottom w:val="none" w:sz="0" w:space="0" w:color="auto"/>
            <w:right w:val="none" w:sz="0" w:space="0" w:color="auto"/>
          </w:divBdr>
          <w:divsChild>
            <w:div w:id="2085183302">
              <w:marLeft w:val="0"/>
              <w:marRight w:val="0"/>
              <w:marTop w:val="0"/>
              <w:marBottom w:val="0"/>
              <w:divBdr>
                <w:top w:val="none" w:sz="0" w:space="0" w:color="auto"/>
                <w:left w:val="none" w:sz="0" w:space="0" w:color="auto"/>
                <w:bottom w:val="none" w:sz="0" w:space="0" w:color="auto"/>
                <w:right w:val="none" w:sz="0" w:space="0" w:color="auto"/>
              </w:divBdr>
              <w:divsChild>
                <w:div w:id="340162018">
                  <w:marLeft w:val="0"/>
                  <w:marRight w:val="0"/>
                  <w:marTop w:val="0"/>
                  <w:marBottom w:val="0"/>
                  <w:divBdr>
                    <w:top w:val="none" w:sz="0" w:space="0" w:color="auto"/>
                    <w:left w:val="none" w:sz="0" w:space="0" w:color="auto"/>
                    <w:bottom w:val="none" w:sz="0" w:space="0" w:color="auto"/>
                    <w:right w:val="none" w:sz="0" w:space="0" w:color="auto"/>
                  </w:divBdr>
                  <w:divsChild>
                    <w:div w:id="17138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041932">
          <w:marLeft w:val="0"/>
          <w:marRight w:val="0"/>
          <w:marTop w:val="0"/>
          <w:marBottom w:val="0"/>
          <w:divBdr>
            <w:top w:val="none" w:sz="0" w:space="0" w:color="auto"/>
            <w:left w:val="none" w:sz="0" w:space="0" w:color="auto"/>
            <w:bottom w:val="none" w:sz="0" w:space="0" w:color="auto"/>
            <w:right w:val="none" w:sz="0" w:space="0" w:color="auto"/>
          </w:divBdr>
          <w:divsChild>
            <w:div w:id="445396011">
              <w:marLeft w:val="0"/>
              <w:marRight w:val="0"/>
              <w:marTop w:val="0"/>
              <w:marBottom w:val="0"/>
              <w:divBdr>
                <w:top w:val="none" w:sz="0" w:space="0" w:color="auto"/>
                <w:left w:val="none" w:sz="0" w:space="0" w:color="auto"/>
                <w:bottom w:val="none" w:sz="0" w:space="0" w:color="auto"/>
                <w:right w:val="none" w:sz="0" w:space="0" w:color="auto"/>
              </w:divBdr>
              <w:divsChild>
                <w:div w:id="396393304">
                  <w:marLeft w:val="0"/>
                  <w:marRight w:val="0"/>
                  <w:marTop w:val="0"/>
                  <w:marBottom w:val="0"/>
                  <w:divBdr>
                    <w:top w:val="none" w:sz="0" w:space="0" w:color="auto"/>
                    <w:left w:val="none" w:sz="0" w:space="0" w:color="auto"/>
                    <w:bottom w:val="none" w:sz="0" w:space="0" w:color="auto"/>
                    <w:right w:val="none" w:sz="0" w:space="0" w:color="auto"/>
                  </w:divBdr>
                  <w:divsChild>
                    <w:div w:id="165067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2880150">
      <w:bodyDiv w:val="1"/>
      <w:marLeft w:val="0"/>
      <w:marRight w:val="0"/>
      <w:marTop w:val="0"/>
      <w:marBottom w:val="0"/>
      <w:divBdr>
        <w:top w:val="none" w:sz="0" w:space="0" w:color="auto"/>
        <w:left w:val="none" w:sz="0" w:space="0" w:color="auto"/>
        <w:bottom w:val="none" w:sz="0" w:space="0" w:color="auto"/>
        <w:right w:val="none" w:sz="0" w:space="0" w:color="auto"/>
      </w:divBdr>
    </w:div>
    <w:div w:id="728067158">
      <w:bodyDiv w:val="1"/>
      <w:marLeft w:val="0"/>
      <w:marRight w:val="0"/>
      <w:marTop w:val="0"/>
      <w:marBottom w:val="0"/>
      <w:divBdr>
        <w:top w:val="none" w:sz="0" w:space="0" w:color="auto"/>
        <w:left w:val="none" w:sz="0" w:space="0" w:color="auto"/>
        <w:bottom w:val="none" w:sz="0" w:space="0" w:color="auto"/>
        <w:right w:val="none" w:sz="0" w:space="0" w:color="auto"/>
      </w:divBdr>
    </w:div>
    <w:div w:id="978455486">
      <w:bodyDiv w:val="1"/>
      <w:marLeft w:val="0"/>
      <w:marRight w:val="0"/>
      <w:marTop w:val="0"/>
      <w:marBottom w:val="0"/>
      <w:divBdr>
        <w:top w:val="none" w:sz="0" w:space="0" w:color="auto"/>
        <w:left w:val="none" w:sz="0" w:space="0" w:color="auto"/>
        <w:bottom w:val="none" w:sz="0" w:space="0" w:color="auto"/>
        <w:right w:val="none" w:sz="0" w:space="0" w:color="auto"/>
      </w:divBdr>
    </w:div>
    <w:div w:id="1033266181">
      <w:bodyDiv w:val="1"/>
      <w:marLeft w:val="0"/>
      <w:marRight w:val="0"/>
      <w:marTop w:val="0"/>
      <w:marBottom w:val="0"/>
      <w:divBdr>
        <w:top w:val="none" w:sz="0" w:space="0" w:color="auto"/>
        <w:left w:val="none" w:sz="0" w:space="0" w:color="auto"/>
        <w:bottom w:val="none" w:sz="0" w:space="0" w:color="auto"/>
        <w:right w:val="none" w:sz="0" w:space="0" w:color="auto"/>
      </w:divBdr>
    </w:div>
    <w:div w:id="1073742159">
      <w:bodyDiv w:val="1"/>
      <w:marLeft w:val="0"/>
      <w:marRight w:val="0"/>
      <w:marTop w:val="0"/>
      <w:marBottom w:val="0"/>
      <w:divBdr>
        <w:top w:val="none" w:sz="0" w:space="0" w:color="auto"/>
        <w:left w:val="none" w:sz="0" w:space="0" w:color="auto"/>
        <w:bottom w:val="none" w:sz="0" w:space="0" w:color="auto"/>
        <w:right w:val="none" w:sz="0" w:space="0" w:color="auto"/>
      </w:divBdr>
    </w:div>
    <w:div w:id="1088231729">
      <w:bodyDiv w:val="1"/>
      <w:marLeft w:val="0"/>
      <w:marRight w:val="0"/>
      <w:marTop w:val="0"/>
      <w:marBottom w:val="0"/>
      <w:divBdr>
        <w:top w:val="none" w:sz="0" w:space="0" w:color="auto"/>
        <w:left w:val="none" w:sz="0" w:space="0" w:color="auto"/>
        <w:bottom w:val="none" w:sz="0" w:space="0" w:color="auto"/>
        <w:right w:val="none" w:sz="0" w:space="0" w:color="auto"/>
      </w:divBdr>
    </w:div>
    <w:div w:id="1116172793">
      <w:bodyDiv w:val="1"/>
      <w:marLeft w:val="0"/>
      <w:marRight w:val="0"/>
      <w:marTop w:val="0"/>
      <w:marBottom w:val="0"/>
      <w:divBdr>
        <w:top w:val="none" w:sz="0" w:space="0" w:color="auto"/>
        <w:left w:val="none" w:sz="0" w:space="0" w:color="auto"/>
        <w:bottom w:val="none" w:sz="0" w:space="0" w:color="auto"/>
        <w:right w:val="none" w:sz="0" w:space="0" w:color="auto"/>
      </w:divBdr>
    </w:div>
    <w:div w:id="1178076180">
      <w:bodyDiv w:val="1"/>
      <w:marLeft w:val="0"/>
      <w:marRight w:val="0"/>
      <w:marTop w:val="0"/>
      <w:marBottom w:val="0"/>
      <w:divBdr>
        <w:top w:val="none" w:sz="0" w:space="0" w:color="auto"/>
        <w:left w:val="none" w:sz="0" w:space="0" w:color="auto"/>
        <w:bottom w:val="none" w:sz="0" w:space="0" w:color="auto"/>
        <w:right w:val="none" w:sz="0" w:space="0" w:color="auto"/>
      </w:divBdr>
    </w:div>
    <w:div w:id="1199858268">
      <w:bodyDiv w:val="1"/>
      <w:marLeft w:val="0"/>
      <w:marRight w:val="0"/>
      <w:marTop w:val="0"/>
      <w:marBottom w:val="0"/>
      <w:divBdr>
        <w:top w:val="none" w:sz="0" w:space="0" w:color="auto"/>
        <w:left w:val="none" w:sz="0" w:space="0" w:color="auto"/>
        <w:bottom w:val="none" w:sz="0" w:space="0" w:color="auto"/>
        <w:right w:val="none" w:sz="0" w:space="0" w:color="auto"/>
      </w:divBdr>
    </w:div>
    <w:div w:id="1212888438">
      <w:bodyDiv w:val="1"/>
      <w:marLeft w:val="0"/>
      <w:marRight w:val="0"/>
      <w:marTop w:val="0"/>
      <w:marBottom w:val="0"/>
      <w:divBdr>
        <w:top w:val="none" w:sz="0" w:space="0" w:color="auto"/>
        <w:left w:val="none" w:sz="0" w:space="0" w:color="auto"/>
        <w:bottom w:val="none" w:sz="0" w:space="0" w:color="auto"/>
        <w:right w:val="none" w:sz="0" w:space="0" w:color="auto"/>
      </w:divBdr>
    </w:div>
    <w:div w:id="1340893217">
      <w:bodyDiv w:val="1"/>
      <w:marLeft w:val="0"/>
      <w:marRight w:val="0"/>
      <w:marTop w:val="0"/>
      <w:marBottom w:val="0"/>
      <w:divBdr>
        <w:top w:val="none" w:sz="0" w:space="0" w:color="auto"/>
        <w:left w:val="none" w:sz="0" w:space="0" w:color="auto"/>
        <w:bottom w:val="none" w:sz="0" w:space="0" w:color="auto"/>
        <w:right w:val="none" w:sz="0" w:space="0" w:color="auto"/>
      </w:divBdr>
    </w:div>
    <w:div w:id="1393382706">
      <w:bodyDiv w:val="1"/>
      <w:marLeft w:val="0"/>
      <w:marRight w:val="0"/>
      <w:marTop w:val="0"/>
      <w:marBottom w:val="0"/>
      <w:divBdr>
        <w:top w:val="none" w:sz="0" w:space="0" w:color="auto"/>
        <w:left w:val="none" w:sz="0" w:space="0" w:color="auto"/>
        <w:bottom w:val="none" w:sz="0" w:space="0" w:color="auto"/>
        <w:right w:val="none" w:sz="0" w:space="0" w:color="auto"/>
      </w:divBdr>
    </w:div>
    <w:div w:id="1484470172">
      <w:bodyDiv w:val="1"/>
      <w:marLeft w:val="0"/>
      <w:marRight w:val="0"/>
      <w:marTop w:val="0"/>
      <w:marBottom w:val="0"/>
      <w:divBdr>
        <w:top w:val="none" w:sz="0" w:space="0" w:color="auto"/>
        <w:left w:val="none" w:sz="0" w:space="0" w:color="auto"/>
        <w:bottom w:val="none" w:sz="0" w:space="0" w:color="auto"/>
        <w:right w:val="none" w:sz="0" w:space="0" w:color="auto"/>
      </w:divBdr>
    </w:div>
    <w:div w:id="1492990126">
      <w:bodyDiv w:val="1"/>
      <w:marLeft w:val="0"/>
      <w:marRight w:val="0"/>
      <w:marTop w:val="0"/>
      <w:marBottom w:val="0"/>
      <w:divBdr>
        <w:top w:val="none" w:sz="0" w:space="0" w:color="auto"/>
        <w:left w:val="none" w:sz="0" w:space="0" w:color="auto"/>
        <w:bottom w:val="none" w:sz="0" w:space="0" w:color="auto"/>
        <w:right w:val="none" w:sz="0" w:space="0" w:color="auto"/>
      </w:divBdr>
    </w:div>
    <w:div w:id="1606767737">
      <w:bodyDiv w:val="1"/>
      <w:marLeft w:val="0"/>
      <w:marRight w:val="0"/>
      <w:marTop w:val="0"/>
      <w:marBottom w:val="0"/>
      <w:divBdr>
        <w:top w:val="none" w:sz="0" w:space="0" w:color="auto"/>
        <w:left w:val="none" w:sz="0" w:space="0" w:color="auto"/>
        <w:bottom w:val="none" w:sz="0" w:space="0" w:color="auto"/>
        <w:right w:val="none" w:sz="0" w:space="0" w:color="auto"/>
      </w:divBdr>
    </w:div>
    <w:div w:id="1668364287">
      <w:bodyDiv w:val="1"/>
      <w:marLeft w:val="0"/>
      <w:marRight w:val="0"/>
      <w:marTop w:val="0"/>
      <w:marBottom w:val="0"/>
      <w:divBdr>
        <w:top w:val="none" w:sz="0" w:space="0" w:color="auto"/>
        <w:left w:val="none" w:sz="0" w:space="0" w:color="auto"/>
        <w:bottom w:val="none" w:sz="0" w:space="0" w:color="auto"/>
        <w:right w:val="none" w:sz="0" w:space="0" w:color="auto"/>
      </w:divBdr>
      <w:divsChild>
        <w:div w:id="344402769">
          <w:marLeft w:val="0"/>
          <w:marRight w:val="0"/>
          <w:marTop w:val="0"/>
          <w:marBottom w:val="0"/>
          <w:divBdr>
            <w:top w:val="none" w:sz="0" w:space="0" w:color="auto"/>
            <w:left w:val="none" w:sz="0" w:space="0" w:color="auto"/>
            <w:bottom w:val="none" w:sz="0" w:space="0" w:color="auto"/>
            <w:right w:val="none" w:sz="0" w:space="0" w:color="auto"/>
          </w:divBdr>
          <w:divsChild>
            <w:div w:id="614100536">
              <w:marLeft w:val="0"/>
              <w:marRight w:val="0"/>
              <w:marTop w:val="0"/>
              <w:marBottom w:val="0"/>
              <w:divBdr>
                <w:top w:val="none" w:sz="0" w:space="0" w:color="auto"/>
                <w:left w:val="none" w:sz="0" w:space="0" w:color="auto"/>
                <w:bottom w:val="none" w:sz="0" w:space="0" w:color="auto"/>
                <w:right w:val="none" w:sz="0" w:space="0" w:color="auto"/>
              </w:divBdr>
              <w:divsChild>
                <w:div w:id="1856504900">
                  <w:marLeft w:val="0"/>
                  <w:marRight w:val="0"/>
                  <w:marTop w:val="0"/>
                  <w:marBottom w:val="0"/>
                  <w:divBdr>
                    <w:top w:val="none" w:sz="0" w:space="0" w:color="auto"/>
                    <w:left w:val="none" w:sz="0" w:space="0" w:color="auto"/>
                    <w:bottom w:val="none" w:sz="0" w:space="0" w:color="auto"/>
                    <w:right w:val="none" w:sz="0" w:space="0" w:color="auto"/>
                  </w:divBdr>
                  <w:divsChild>
                    <w:div w:id="1162549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457233">
          <w:marLeft w:val="0"/>
          <w:marRight w:val="0"/>
          <w:marTop w:val="0"/>
          <w:marBottom w:val="0"/>
          <w:divBdr>
            <w:top w:val="none" w:sz="0" w:space="0" w:color="auto"/>
            <w:left w:val="none" w:sz="0" w:space="0" w:color="auto"/>
            <w:bottom w:val="none" w:sz="0" w:space="0" w:color="auto"/>
            <w:right w:val="none" w:sz="0" w:space="0" w:color="auto"/>
          </w:divBdr>
          <w:divsChild>
            <w:div w:id="1872449735">
              <w:marLeft w:val="0"/>
              <w:marRight w:val="0"/>
              <w:marTop w:val="0"/>
              <w:marBottom w:val="0"/>
              <w:divBdr>
                <w:top w:val="none" w:sz="0" w:space="0" w:color="auto"/>
                <w:left w:val="none" w:sz="0" w:space="0" w:color="auto"/>
                <w:bottom w:val="none" w:sz="0" w:space="0" w:color="auto"/>
                <w:right w:val="none" w:sz="0" w:space="0" w:color="auto"/>
              </w:divBdr>
              <w:divsChild>
                <w:div w:id="1893272700">
                  <w:marLeft w:val="0"/>
                  <w:marRight w:val="0"/>
                  <w:marTop w:val="0"/>
                  <w:marBottom w:val="0"/>
                  <w:divBdr>
                    <w:top w:val="none" w:sz="0" w:space="0" w:color="auto"/>
                    <w:left w:val="none" w:sz="0" w:space="0" w:color="auto"/>
                    <w:bottom w:val="none" w:sz="0" w:space="0" w:color="auto"/>
                    <w:right w:val="none" w:sz="0" w:space="0" w:color="auto"/>
                  </w:divBdr>
                  <w:divsChild>
                    <w:div w:id="1046220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5760368">
      <w:bodyDiv w:val="1"/>
      <w:marLeft w:val="0"/>
      <w:marRight w:val="0"/>
      <w:marTop w:val="0"/>
      <w:marBottom w:val="0"/>
      <w:divBdr>
        <w:top w:val="none" w:sz="0" w:space="0" w:color="auto"/>
        <w:left w:val="none" w:sz="0" w:space="0" w:color="auto"/>
        <w:bottom w:val="none" w:sz="0" w:space="0" w:color="auto"/>
        <w:right w:val="none" w:sz="0" w:space="0" w:color="auto"/>
      </w:divBdr>
    </w:div>
    <w:div w:id="1844591822">
      <w:bodyDiv w:val="1"/>
      <w:marLeft w:val="0"/>
      <w:marRight w:val="0"/>
      <w:marTop w:val="0"/>
      <w:marBottom w:val="0"/>
      <w:divBdr>
        <w:top w:val="none" w:sz="0" w:space="0" w:color="auto"/>
        <w:left w:val="none" w:sz="0" w:space="0" w:color="auto"/>
        <w:bottom w:val="none" w:sz="0" w:space="0" w:color="auto"/>
        <w:right w:val="none" w:sz="0" w:space="0" w:color="auto"/>
      </w:divBdr>
    </w:div>
    <w:div w:id="2035378869">
      <w:bodyDiv w:val="1"/>
      <w:marLeft w:val="0"/>
      <w:marRight w:val="0"/>
      <w:marTop w:val="0"/>
      <w:marBottom w:val="0"/>
      <w:divBdr>
        <w:top w:val="none" w:sz="0" w:space="0" w:color="auto"/>
        <w:left w:val="none" w:sz="0" w:space="0" w:color="auto"/>
        <w:bottom w:val="none" w:sz="0" w:space="0" w:color="auto"/>
        <w:right w:val="none" w:sz="0" w:space="0" w:color="auto"/>
      </w:divBdr>
    </w:div>
    <w:div w:id="2078630105">
      <w:bodyDiv w:val="1"/>
      <w:marLeft w:val="0"/>
      <w:marRight w:val="0"/>
      <w:marTop w:val="0"/>
      <w:marBottom w:val="0"/>
      <w:divBdr>
        <w:top w:val="none" w:sz="0" w:space="0" w:color="auto"/>
        <w:left w:val="none" w:sz="0" w:space="0" w:color="auto"/>
        <w:bottom w:val="none" w:sz="0" w:space="0" w:color="auto"/>
        <w:right w:val="none" w:sz="0" w:space="0" w:color="auto"/>
      </w:divBdr>
    </w:div>
    <w:div w:id="21051504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oaica.car.gov.co/vercaso2.php?id=67"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mercadocircular.com"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choconta-cundinamarca.gov.co/planes/plan-de-desarrollo-2024-2027-choconta-eficiente-al-servicio"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minambiente.gov.co" TargetMode="External"/><Relationship Id="rId5" Type="http://schemas.openxmlformats.org/officeDocument/2006/relationships/webSettings" Target="webSettings.xml"/><Relationship Id="rId15" Type="http://schemas.openxmlformats.org/officeDocument/2006/relationships/hyperlink" Target="https://mapas.cundinamarca.gov.co/pages/a7173cec5e124d5986239b68689be92b" TargetMode="External"/><Relationship Id="rId10" Type="http://schemas.openxmlformats.org/officeDocument/2006/relationships/hyperlink" Target="https://repositorio.unitec.edu.co/handle/20.500.12962/1971"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oaica.car.gov.co/vercaso2.php?id=67" TargetMode="External"/><Relationship Id="rId14" Type="http://schemas.openxmlformats.org/officeDocument/2006/relationships/hyperlink" Target="https://www.dnp.gov.co/plan-nacional-desarrollo/pnd-2022-2026"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IS7wkQzZuA+jwygCksn/G5xmlg==">CgMxLjAyCGguZ2pkZ3hzMgloLjMwajB6bGwyCWguMWZvYjl0ZTIJaC4zem55c2g3MgloLjJldDkycDAyCGgudHlqY3d0MgloLjNkeTZ2a20yCWguMXQzaDVzZjIOaC5pcmdkcHE5ZzkydDYyCWguNGQzNG9nODIJaC4yczhleW8xMgloLjE3ZHA4dnUyCWguM3JkY3JqbjIJaC4yNmluMXJnMghoLmxueGJ6OTIJaC4zNW5rdW4yMg5oLmltcTB3dDV3dHRyZTIJaC4xa3N2NHV2MgloLjQ0c2luaW8yCWguMmp4c3hxaDIJaWQuejMzN3lhMgloLjNqMnFxbTMyCWguMXk4MTB0dzIJaC40aTdvamhwMgloLjJ4Y3l0cGkyCWguMWNpOTN4YjIJaC4zd2h3bWw0OAByITFFcWZ5UTlsM2Y1NDdkajhlSFV6cGxkVGdzdDlBT29V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1759</TotalTime>
  <Pages>25</Pages>
  <Words>5529</Words>
  <Characters>30413</Characters>
  <Application>Microsoft Office Word</Application>
  <DocSecurity>0</DocSecurity>
  <Lines>253</Lines>
  <Paragraphs>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Julián Camilo Patarroyo Martinez</dc:creator>
  <cp:keywords/>
  <dc:description/>
  <cp:lastModifiedBy>fabian rodriguez zabala</cp:lastModifiedBy>
  <cp:revision>2</cp:revision>
  <dcterms:created xsi:type="dcterms:W3CDTF">2024-11-16T04:24:00Z</dcterms:created>
  <dcterms:modified xsi:type="dcterms:W3CDTF">2024-12-26T18:39:00Z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0x010100886A3DF1191D03429D0DA91BA3146E88</vt:lpwstr>
  </property>
  <property fmtid="{D5CDD505-2E9C-101B-9397-08002B2CF9AE}" pid="3" name="MediaServiceImageTags">
    <vt:lpwstr>MediaServiceImageTags</vt:lpwstr>
  </property>
</Properties>
</file>